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FC" w:rsidRPr="00CD4B01" w:rsidRDefault="001E3820" w:rsidP="00BB0EDC">
      <w:pPr>
        <w:pStyle w:val="NoSpacing"/>
        <w:jc w:val="right"/>
        <w:rPr>
          <w:sz w:val="24"/>
          <w:szCs w:val="24"/>
        </w:rPr>
      </w:pPr>
      <w:bookmarkStart w:id="0" w:name="_GoBack"/>
      <w:bookmarkEnd w:id="0"/>
      <w:r w:rsidRPr="00CD4B01">
        <w:rPr>
          <w:sz w:val="24"/>
          <w:szCs w:val="24"/>
        </w:rPr>
        <w:t>G</w:t>
      </w:r>
      <w:r w:rsidR="00257180" w:rsidRPr="00CD4B01">
        <w:rPr>
          <w:sz w:val="24"/>
          <w:szCs w:val="24"/>
        </w:rPr>
        <w:t>regory D. Brown</w:t>
      </w:r>
    </w:p>
    <w:p w:rsidR="00324554" w:rsidRPr="00CD4B01" w:rsidRDefault="000339F8" w:rsidP="00BB0EDC">
      <w:pPr>
        <w:pStyle w:val="NoSpacing"/>
        <w:jc w:val="right"/>
        <w:rPr>
          <w:sz w:val="24"/>
          <w:szCs w:val="24"/>
        </w:rPr>
      </w:pPr>
      <w:r w:rsidRPr="00CD4B01">
        <w:rPr>
          <w:sz w:val="24"/>
          <w:szCs w:val="24"/>
        </w:rPr>
        <w:t>Duke University</w:t>
      </w:r>
      <w:r w:rsidR="00324554" w:rsidRPr="00CD4B01">
        <w:rPr>
          <w:sz w:val="24"/>
          <w:szCs w:val="24"/>
        </w:rPr>
        <w:t xml:space="preserve"> School of Medicine</w:t>
      </w:r>
    </w:p>
    <w:p w:rsidR="00324554" w:rsidRPr="00CD4B01" w:rsidRDefault="00324554" w:rsidP="00BB0EDC">
      <w:pPr>
        <w:pStyle w:val="NoSpacing"/>
        <w:jc w:val="right"/>
        <w:rPr>
          <w:sz w:val="24"/>
          <w:szCs w:val="24"/>
        </w:rPr>
      </w:pPr>
      <w:r w:rsidRPr="00CD4B01">
        <w:rPr>
          <w:sz w:val="24"/>
          <w:szCs w:val="24"/>
        </w:rPr>
        <w:t>Department of Psychiatry &amp; Behavioral Sciences</w:t>
      </w:r>
    </w:p>
    <w:p w:rsidR="000339F8" w:rsidRPr="00CD4B01" w:rsidRDefault="00324554" w:rsidP="00BB0EDC">
      <w:pPr>
        <w:pStyle w:val="NoSpacing"/>
        <w:jc w:val="right"/>
        <w:rPr>
          <w:sz w:val="24"/>
          <w:szCs w:val="24"/>
        </w:rPr>
      </w:pPr>
      <w:r w:rsidRPr="00CD4B01">
        <w:rPr>
          <w:sz w:val="24"/>
          <w:szCs w:val="24"/>
        </w:rPr>
        <w:t>Department of Medicine</w:t>
      </w:r>
      <w:r w:rsidR="000339F8" w:rsidRPr="00CD4B01">
        <w:rPr>
          <w:sz w:val="24"/>
          <w:szCs w:val="24"/>
        </w:rPr>
        <w:t xml:space="preserve"> </w:t>
      </w:r>
    </w:p>
    <w:p w:rsidR="000339F8" w:rsidRPr="00CD4B01" w:rsidRDefault="00324554" w:rsidP="00BB0EDC">
      <w:pPr>
        <w:pStyle w:val="NoSpacing"/>
        <w:jc w:val="right"/>
        <w:rPr>
          <w:sz w:val="24"/>
          <w:szCs w:val="24"/>
        </w:rPr>
      </w:pPr>
      <w:r w:rsidRPr="00CD4B01">
        <w:rPr>
          <w:sz w:val="24"/>
          <w:szCs w:val="24"/>
        </w:rPr>
        <w:t>40 Duke Medicine Cir</w:t>
      </w:r>
    </w:p>
    <w:p w:rsidR="00257180" w:rsidRPr="00CD4B01" w:rsidRDefault="000339F8" w:rsidP="00BB0EDC">
      <w:pPr>
        <w:pStyle w:val="NoSpacing"/>
        <w:jc w:val="right"/>
        <w:rPr>
          <w:sz w:val="24"/>
          <w:szCs w:val="24"/>
        </w:rPr>
      </w:pPr>
      <w:r w:rsidRPr="00CD4B01">
        <w:rPr>
          <w:sz w:val="24"/>
          <w:szCs w:val="24"/>
        </w:rPr>
        <w:t>Durham, NC</w:t>
      </w:r>
      <w:r w:rsidR="00324554" w:rsidRPr="00CD4B01">
        <w:rPr>
          <w:sz w:val="24"/>
          <w:szCs w:val="24"/>
        </w:rPr>
        <w:t>, USA</w:t>
      </w:r>
      <w:r w:rsidRPr="00CD4B01">
        <w:rPr>
          <w:sz w:val="24"/>
          <w:szCs w:val="24"/>
        </w:rPr>
        <w:t xml:space="preserve"> 27710</w:t>
      </w:r>
    </w:p>
    <w:p w:rsidR="00257180" w:rsidRPr="00CD4B01" w:rsidRDefault="00257180" w:rsidP="00BB0EDC">
      <w:pPr>
        <w:pStyle w:val="NoSpacing"/>
        <w:jc w:val="right"/>
        <w:rPr>
          <w:sz w:val="24"/>
          <w:szCs w:val="24"/>
        </w:rPr>
      </w:pPr>
      <w:r w:rsidRPr="00CD4B01">
        <w:rPr>
          <w:sz w:val="24"/>
          <w:szCs w:val="24"/>
        </w:rPr>
        <w:t>Phone (847) 927-0832</w:t>
      </w:r>
    </w:p>
    <w:p w:rsidR="00257180" w:rsidRPr="00CD4B01" w:rsidRDefault="00A675CF" w:rsidP="00BB0EDC">
      <w:pPr>
        <w:pStyle w:val="NoSpacing"/>
        <w:jc w:val="right"/>
        <w:rPr>
          <w:sz w:val="24"/>
          <w:szCs w:val="24"/>
        </w:rPr>
      </w:pPr>
      <w:r w:rsidRPr="00CD4B01">
        <w:rPr>
          <w:sz w:val="24"/>
          <w:szCs w:val="24"/>
        </w:rPr>
        <w:t>gregory.brown@</w:t>
      </w:r>
      <w:r w:rsidR="00257180" w:rsidRPr="00CD4B01">
        <w:rPr>
          <w:sz w:val="24"/>
          <w:szCs w:val="24"/>
        </w:rPr>
        <w:t>duke.edu</w:t>
      </w:r>
    </w:p>
    <w:p w:rsidR="00626FFC" w:rsidRPr="00CD4B01" w:rsidRDefault="00626FFC" w:rsidP="00993572">
      <w:pPr>
        <w:pStyle w:val="NoSpacing"/>
        <w:rPr>
          <w:sz w:val="24"/>
          <w:szCs w:val="24"/>
        </w:rPr>
      </w:pPr>
    </w:p>
    <w:p w:rsidR="001E3820" w:rsidRPr="00CD4B01" w:rsidRDefault="001F35E9" w:rsidP="009935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 August</w:t>
      </w:r>
      <w:r w:rsidR="00324554" w:rsidRPr="00CD4B01">
        <w:rPr>
          <w:sz w:val="24"/>
          <w:szCs w:val="24"/>
        </w:rPr>
        <w:t xml:space="preserve"> 2016</w:t>
      </w:r>
    </w:p>
    <w:p w:rsidR="001E3820" w:rsidRPr="00CD4B01" w:rsidRDefault="001E3820" w:rsidP="00993572">
      <w:pPr>
        <w:pStyle w:val="NoSpacing"/>
        <w:rPr>
          <w:sz w:val="24"/>
          <w:szCs w:val="24"/>
        </w:rPr>
      </w:pPr>
    </w:p>
    <w:p w:rsidR="00781F3F" w:rsidRPr="00CD4B01" w:rsidRDefault="00781F3F" w:rsidP="00993572">
      <w:pPr>
        <w:pStyle w:val="NoSpacing"/>
        <w:rPr>
          <w:sz w:val="24"/>
          <w:szCs w:val="24"/>
        </w:rPr>
      </w:pPr>
    </w:p>
    <w:p w:rsidR="000339F8" w:rsidRPr="00CD4B01" w:rsidRDefault="001F35E9" w:rsidP="0099357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Tirthankar</w:t>
      </w:r>
      <w:proofErr w:type="spellEnd"/>
      <w:r>
        <w:rPr>
          <w:sz w:val="24"/>
          <w:szCs w:val="24"/>
        </w:rPr>
        <w:t xml:space="preserve"> Ghosh</w:t>
      </w:r>
    </w:p>
    <w:p w:rsidR="000339F8" w:rsidRPr="00CD4B01" w:rsidRDefault="001F35E9" w:rsidP="009935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Managing Editor</w:t>
      </w:r>
    </w:p>
    <w:p w:rsidR="000339F8" w:rsidRPr="00CD4B01" w:rsidRDefault="00947AF6" w:rsidP="00993572">
      <w:pPr>
        <w:pStyle w:val="NoSpacing"/>
        <w:rPr>
          <w:i/>
          <w:sz w:val="24"/>
          <w:szCs w:val="24"/>
        </w:rPr>
      </w:pPr>
      <w:r w:rsidRPr="00CD4B01">
        <w:rPr>
          <w:i/>
          <w:sz w:val="24"/>
          <w:szCs w:val="24"/>
        </w:rPr>
        <w:t>Internal Journal of Occupational Safety and Health</w:t>
      </w:r>
      <w:r w:rsidR="00806D7B" w:rsidRPr="00CD4B01">
        <w:rPr>
          <w:i/>
          <w:sz w:val="24"/>
          <w:szCs w:val="24"/>
        </w:rPr>
        <w:t xml:space="preserve"> </w:t>
      </w:r>
    </w:p>
    <w:p w:rsidR="000339F8" w:rsidRPr="00CD4B01" w:rsidRDefault="000339F8" w:rsidP="00993572">
      <w:pPr>
        <w:pStyle w:val="NoSpacing"/>
        <w:rPr>
          <w:sz w:val="24"/>
          <w:szCs w:val="24"/>
        </w:rPr>
      </w:pPr>
    </w:p>
    <w:p w:rsidR="003647DE" w:rsidRPr="00CD4B01" w:rsidRDefault="003647DE" w:rsidP="00993572">
      <w:pPr>
        <w:pStyle w:val="NoSpacing"/>
        <w:rPr>
          <w:sz w:val="24"/>
          <w:szCs w:val="24"/>
        </w:rPr>
      </w:pPr>
    </w:p>
    <w:p w:rsidR="00D457C0" w:rsidRPr="00CD4B01" w:rsidRDefault="001F35E9" w:rsidP="009935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Prof. Ghosh</w:t>
      </w:r>
      <w:r w:rsidR="00C9635E" w:rsidRPr="00CD4B01">
        <w:rPr>
          <w:sz w:val="24"/>
          <w:szCs w:val="24"/>
        </w:rPr>
        <w:t>:</w:t>
      </w:r>
    </w:p>
    <w:p w:rsidR="00885EED" w:rsidRPr="00CD4B01" w:rsidRDefault="00885EED" w:rsidP="00993572">
      <w:pPr>
        <w:pStyle w:val="NoSpacing"/>
        <w:rPr>
          <w:sz w:val="24"/>
          <w:szCs w:val="24"/>
        </w:rPr>
      </w:pPr>
    </w:p>
    <w:p w:rsidR="00885EED" w:rsidRPr="00CD4B01" w:rsidRDefault="00C9635E" w:rsidP="00806D7B">
      <w:pPr>
        <w:pStyle w:val="NoSpacing"/>
        <w:rPr>
          <w:i/>
          <w:sz w:val="24"/>
          <w:szCs w:val="24"/>
        </w:rPr>
      </w:pPr>
      <w:r w:rsidRPr="00CD4B01">
        <w:rPr>
          <w:sz w:val="24"/>
          <w:szCs w:val="24"/>
        </w:rPr>
        <w:t>We are p</w:t>
      </w:r>
      <w:r w:rsidR="00A675CF" w:rsidRPr="00CD4B01">
        <w:rPr>
          <w:sz w:val="24"/>
          <w:szCs w:val="24"/>
        </w:rPr>
        <w:t xml:space="preserve">leased to </w:t>
      </w:r>
      <w:r w:rsidR="009E5859" w:rsidRPr="00CD4B01">
        <w:rPr>
          <w:sz w:val="24"/>
          <w:szCs w:val="24"/>
        </w:rPr>
        <w:t>submit an original research</w:t>
      </w:r>
      <w:r w:rsidR="00A675CF" w:rsidRPr="00CD4B01">
        <w:rPr>
          <w:sz w:val="24"/>
          <w:szCs w:val="24"/>
        </w:rPr>
        <w:t xml:space="preserve"> article</w:t>
      </w:r>
      <w:r w:rsidRPr="00CD4B01">
        <w:rPr>
          <w:sz w:val="24"/>
          <w:szCs w:val="24"/>
        </w:rPr>
        <w:t xml:space="preserve"> entitled “</w:t>
      </w:r>
      <w:r w:rsidR="00806D7B" w:rsidRPr="00CD4B01">
        <w:rPr>
          <w:sz w:val="24"/>
          <w:szCs w:val="24"/>
        </w:rPr>
        <w:t>Depressive Symptoms and Perceived Stress among Estate Rubber Tappers in Southern Sri Lanka</w:t>
      </w:r>
      <w:r w:rsidR="009E5859" w:rsidRPr="00CD4B01">
        <w:rPr>
          <w:sz w:val="24"/>
          <w:szCs w:val="24"/>
        </w:rPr>
        <w:t xml:space="preserve">” </w:t>
      </w:r>
      <w:r w:rsidR="00886A3D" w:rsidRPr="00CD4B01">
        <w:rPr>
          <w:sz w:val="24"/>
          <w:szCs w:val="24"/>
        </w:rPr>
        <w:t xml:space="preserve">by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Hemajith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Tharindra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, M.A., Gregory D. Brown, M.D., Kayla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Stankevitz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, M.Sc., Ashley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Schoenfisch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, Ph.D., M.S.P.H.,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Sarath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Amarasinghe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, Ph.D., M.Sc.,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Vijitha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 De Silva, M.B.B.S., M.D., M.Sc., L.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Gayani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Tillekeratne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, M.D., M.Sc., and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Truls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 </w:t>
      </w:r>
      <w:proofErr w:type="spellStart"/>
      <w:r w:rsidR="00806D7B" w:rsidRPr="00CD4B01">
        <w:rPr>
          <w:rFonts w:cs="Times New Roman"/>
          <w:iCs/>
          <w:sz w:val="24"/>
          <w:szCs w:val="24"/>
        </w:rPr>
        <w:t>Østbye</w:t>
      </w:r>
      <w:proofErr w:type="spellEnd"/>
      <w:r w:rsidR="00806D7B" w:rsidRPr="00CD4B01">
        <w:rPr>
          <w:rFonts w:cs="Times New Roman"/>
          <w:iCs/>
          <w:sz w:val="24"/>
          <w:szCs w:val="24"/>
        </w:rPr>
        <w:t xml:space="preserve">, M.D., Ph.D. for consideration of publication to the </w:t>
      </w:r>
      <w:r w:rsidR="00CD4B01" w:rsidRPr="00CD4B01">
        <w:rPr>
          <w:i/>
          <w:sz w:val="24"/>
          <w:szCs w:val="24"/>
        </w:rPr>
        <w:t>Internal Journal of Occupational Safety and Health</w:t>
      </w:r>
      <w:r w:rsidR="00806D7B" w:rsidRPr="00CD4B01">
        <w:rPr>
          <w:i/>
          <w:sz w:val="24"/>
          <w:szCs w:val="24"/>
        </w:rPr>
        <w:t>.</w:t>
      </w:r>
      <w:r w:rsidR="00806D7B" w:rsidRPr="00CD4B01">
        <w:rPr>
          <w:rFonts w:cs="Times New Roman"/>
          <w:iCs/>
          <w:sz w:val="24"/>
          <w:szCs w:val="24"/>
        </w:rPr>
        <w:t xml:space="preserve"> </w:t>
      </w:r>
    </w:p>
    <w:p w:rsidR="009E5859" w:rsidRPr="00CD4B01" w:rsidRDefault="009E5859" w:rsidP="00806D7B">
      <w:pPr>
        <w:pStyle w:val="NoSpacing"/>
        <w:rPr>
          <w:sz w:val="24"/>
          <w:szCs w:val="24"/>
        </w:rPr>
      </w:pPr>
    </w:p>
    <w:p w:rsidR="001D6D06" w:rsidRPr="00CD4B01" w:rsidRDefault="001D6D06" w:rsidP="001D6D06">
      <w:pPr>
        <w:pStyle w:val="NoSpacing"/>
        <w:rPr>
          <w:sz w:val="24"/>
          <w:szCs w:val="24"/>
        </w:rPr>
      </w:pPr>
      <w:r w:rsidRPr="00CD4B01">
        <w:rPr>
          <w:rFonts w:cs="Times New Roman"/>
          <w:sz w:val="24"/>
          <w:szCs w:val="24"/>
        </w:rPr>
        <w:t xml:space="preserve">The rubber industry in Sri Lanka has a long history and remains a vital component of the Sri Lankan economy. Yet, rubber tappers are a minority group and face not only subsistence wages but also unhealthy physical living conditions. These poverty and psychosocial conditions serve as precipitating and perpetuating factors for mental distress. However, </w:t>
      </w:r>
      <w:r w:rsidRPr="00CD4B01">
        <w:rPr>
          <w:sz w:val="24"/>
          <w:szCs w:val="24"/>
        </w:rPr>
        <w:t>little is known about their prevalence of mental distress</w:t>
      </w:r>
      <w:r w:rsidR="002D2036" w:rsidRPr="00CD4B01">
        <w:rPr>
          <w:sz w:val="24"/>
          <w:szCs w:val="24"/>
        </w:rPr>
        <w:t xml:space="preserve"> among rubber tappers</w:t>
      </w:r>
      <w:r w:rsidRPr="00CD4B01">
        <w:rPr>
          <w:sz w:val="24"/>
          <w:szCs w:val="24"/>
        </w:rPr>
        <w:t xml:space="preserve">. </w:t>
      </w:r>
    </w:p>
    <w:p w:rsidR="001D6D06" w:rsidRPr="00CD4B01" w:rsidRDefault="001D6D06" w:rsidP="001D6D06">
      <w:pPr>
        <w:pStyle w:val="NoSpacing"/>
        <w:rPr>
          <w:sz w:val="24"/>
          <w:szCs w:val="24"/>
        </w:rPr>
      </w:pPr>
    </w:p>
    <w:p w:rsidR="001D6D06" w:rsidRPr="00CD4B01" w:rsidRDefault="001D6D06" w:rsidP="001D6D06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We sought to address this knowledge gap by conducting structured interviews of rubber tappers in the Galle district of Sri Lanka. The </w:t>
      </w:r>
      <w:proofErr w:type="spellStart"/>
      <w:r w:rsidRPr="00CD4B01">
        <w:rPr>
          <w:sz w:val="24"/>
          <w:szCs w:val="24"/>
        </w:rPr>
        <w:t>prevalences</w:t>
      </w:r>
      <w:proofErr w:type="spellEnd"/>
      <w:r w:rsidRPr="00CD4B01">
        <w:rPr>
          <w:sz w:val="24"/>
          <w:szCs w:val="24"/>
        </w:rPr>
        <w:t xml:space="preserve"> of depression and high stress were calculated, and sociodemographic and work history predictors of these outcomes were assessed.</w:t>
      </w:r>
      <w:r w:rsidRPr="00CD4B01">
        <w:rPr>
          <w:rFonts w:cs="Times New Roman"/>
          <w:sz w:val="24"/>
          <w:szCs w:val="24"/>
        </w:rPr>
        <w:t xml:space="preserve"> We found</w:t>
      </w:r>
      <w:r w:rsidR="001F35E9">
        <w:rPr>
          <w:rFonts w:cs="Times New Roman"/>
          <w:sz w:val="24"/>
          <w:szCs w:val="24"/>
        </w:rPr>
        <w:t xml:space="preserve"> that</w:t>
      </w:r>
      <w:r w:rsidRPr="00CD4B01">
        <w:rPr>
          <w:rFonts w:cs="Times New Roman"/>
          <w:sz w:val="24"/>
          <w:szCs w:val="24"/>
        </w:rPr>
        <w:t>—based on the Peradeniya Depression Scale (PDS)—rubber tappers had a higher rate of depression at 9% compared to prior studies among other Sri Lankan populations at between 4.5-6.6%. T</w:t>
      </w:r>
      <w:r w:rsidRPr="00CD4B01">
        <w:rPr>
          <w:sz w:val="24"/>
          <w:szCs w:val="24"/>
        </w:rPr>
        <w:t xml:space="preserve">hose who were widowed, divorced, or separated had a greater than 3.5-times higher prevalence of both depression </w:t>
      </w:r>
      <w:r w:rsidRPr="00CD4B01">
        <w:rPr>
          <w:rFonts w:cs="TimesNewRoman"/>
          <w:sz w:val="24"/>
          <w:szCs w:val="24"/>
        </w:rPr>
        <w:t xml:space="preserve">and 2.5-times </w:t>
      </w:r>
      <w:r w:rsidR="002D2036" w:rsidRPr="00CD4B01">
        <w:rPr>
          <w:rFonts w:cs="TimesNewRoman"/>
          <w:sz w:val="24"/>
          <w:szCs w:val="24"/>
        </w:rPr>
        <w:t xml:space="preserve">higher prevalence </w:t>
      </w:r>
      <w:r w:rsidRPr="00CD4B01">
        <w:rPr>
          <w:rFonts w:cs="TimesNewRoman"/>
          <w:sz w:val="24"/>
          <w:szCs w:val="24"/>
        </w:rPr>
        <w:t xml:space="preserve">for high stress </w:t>
      </w:r>
      <w:r w:rsidRPr="00CD4B01">
        <w:rPr>
          <w:sz w:val="24"/>
          <w:szCs w:val="24"/>
        </w:rPr>
        <w:t xml:space="preserve">compared to those who were married. The prevalence of depression was </w:t>
      </w:r>
      <w:r w:rsidR="002D2036" w:rsidRPr="00CD4B01">
        <w:rPr>
          <w:sz w:val="24"/>
          <w:szCs w:val="24"/>
        </w:rPr>
        <w:t xml:space="preserve">also </w:t>
      </w:r>
      <w:r w:rsidRPr="00CD4B01">
        <w:rPr>
          <w:sz w:val="24"/>
          <w:szCs w:val="24"/>
        </w:rPr>
        <w:t>higher among those with more than 30 years of experience compared to their less experienced counterparts. Th</w:t>
      </w:r>
      <w:r w:rsidR="002D2036" w:rsidRPr="00CD4B01">
        <w:rPr>
          <w:sz w:val="24"/>
          <w:szCs w:val="24"/>
        </w:rPr>
        <w:t>e prevalence of high stress was</w:t>
      </w:r>
      <w:r w:rsidRPr="00CD4B01">
        <w:rPr>
          <w:sz w:val="24"/>
          <w:szCs w:val="24"/>
        </w:rPr>
        <w:t xml:space="preserve"> higher among those persons of Tamil or other ethnicity compared to Sinhalese as well as among Christians compared to Buddhists.</w:t>
      </w:r>
    </w:p>
    <w:p w:rsidR="001E3820" w:rsidRPr="00CD4B01" w:rsidRDefault="001E3820" w:rsidP="00993572">
      <w:pPr>
        <w:pStyle w:val="NoSpacing"/>
        <w:rPr>
          <w:rFonts w:cs="Times New Roman"/>
          <w:sz w:val="24"/>
          <w:szCs w:val="24"/>
        </w:rPr>
      </w:pPr>
    </w:p>
    <w:p w:rsidR="009E5859" w:rsidRPr="00CD4B01" w:rsidRDefault="00BB0EDC" w:rsidP="00993572">
      <w:pPr>
        <w:pStyle w:val="NoSpacing"/>
        <w:rPr>
          <w:i/>
          <w:sz w:val="24"/>
          <w:szCs w:val="24"/>
        </w:rPr>
      </w:pPr>
      <w:r w:rsidRPr="00CD4B01">
        <w:rPr>
          <w:rFonts w:cs="Times New Roman"/>
          <w:sz w:val="24"/>
          <w:szCs w:val="24"/>
        </w:rPr>
        <w:lastRenderedPageBreak/>
        <w:t>This is</w:t>
      </w:r>
      <w:r w:rsidR="001E3820" w:rsidRPr="00CD4B01">
        <w:rPr>
          <w:rFonts w:cs="Times New Roman"/>
          <w:sz w:val="24"/>
          <w:szCs w:val="24"/>
        </w:rPr>
        <w:t xml:space="preserve"> significant because </w:t>
      </w:r>
      <w:r w:rsidR="001D6D06" w:rsidRPr="00CD4B01">
        <w:rPr>
          <w:rFonts w:cs="Times New Roman"/>
          <w:sz w:val="24"/>
          <w:szCs w:val="24"/>
        </w:rPr>
        <w:t>not only are the data some of the first to address psych</w:t>
      </w:r>
      <w:r w:rsidR="002D2036" w:rsidRPr="00CD4B01">
        <w:rPr>
          <w:rFonts w:cs="Times New Roman"/>
          <w:sz w:val="24"/>
          <w:szCs w:val="24"/>
        </w:rPr>
        <w:t xml:space="preserve">osocial issues among </w:t>
      </w:r>
      <w:r w:rsidR="001D6D06" w:rsidRPr="00CD4B01">
        <w:rPr>
          <w:rFonts w:cs="Times New Roman"/>
          <w:sz w:val="24"/>
          <w:szCs w:val="24"/>
        </w:rPr>
        <w:t>rubber tappers</w:t>
      </w:r>
      <w:r w:rsidR="002D2036" w:rsidRPr="00CD4B01">
        <w:rPr>
          <w:rFonts w:cs="Times New Roman"/>
          <w:sz w:val="24"/>
          <w:szCs w:val="24"/>
        </w:rPr>
        <w:t>, particularly Sri Lankan rubber tappers,</w:t>
      </w:r>
      <w:r w:rsidR="001D6D06" w:rsidRPr="00CD4B01">
        <w:rPr>
          <w:rFonts w:cs="Times New Roman"/>
          <w:sz w:val="24"/>
          <w:szCs w:val="24"/>
        </w:rPr>
        <w:t xml:space="preserve"> but also the results start to point toward </w:t>
      </w:r>
      <w:r w:rsidR="001D6D06" w:rsidRPr="00CD4B01">
        <w:rPr>
          <w:sz w:val="24"/>
          <w:szCs w:val="24"/>
        </w:rPr>
        <w:t xml:space="preserve">factors associated with psychological distress. </w:t>
      </w:r>
      <w:r w:rsidR="009E5859" w:rsidRPr="00CD4B01">
        <w:rPr>
          <w:rFonts w:cstheme="minorHAnsi"/>
          <w:sz w:val="24"/>
          <w:szCs w:val="24"/>
        </w:rPr>
        <w:t>We believe that this manuscript is appropriate for publication by</w:t>
      </w:r>
      <w:r w:rsidR="001D6D06" w:rsidRPr="00CD4B01">
        <w:rPr>
          <w:rFonts w:cstheme="minorHAnsi"/>
          <w:sz w:val="24"/>
          <w:szCs w:val="24"/>
        </w:rPr>
        <w:t xml:space="preserve"> the</w:t>
      </w:r>
      <w:r w:rsidR="009E5859" w:rsidRPr="00CD4B01">
        <w:rPr>
          <w:rFonts w:cstheme="minorHAnsi"/>
          <w:sz w:val="24"/>
          <w:szCs w:val="24"/>
        </w:rPr>
        <w:t xml:space="preserve"> </w:t>
      </w:r>
      <w:r w:rsidR="00470EC3" w:rsidRPr="00CD4B01">
        <w:rPr>
          <w:i/>
          <w:sz w:val="24"/>
          <w:szCs w:val="24"/>
        </w:rPr>
        <w:t xml:space="preserve">Internal Journal of Occupational Safety and Health </w:t>
      </w:r>
      <w:r w:rsidR="009E5859" w:rsidRPr="00CD4B01">
        <w:rPr>
          <w:rFonts w:cstheme="minorHAnsi"/>
          <w:sz w:val="24"/>
          <w:szCs w:val="24"/>
        </w:rPr>
        <w:t>because it</w:t>
      </w:r>
      <w:r w:rsidR="003647DE" w:rsidRPr="00CD4B01">
        <w:rPr>
          <w:rFonts w:cstheme="minorHAnsi"/>
          <w:sz w:val="24"/>
          <w:szCs w:val="24"/>
        </w:rPr>
        <w:t xml:space="preserve"> </w:t>
      </w:r>
      <w:r w:rsidR="001D6D06" w:rsidRPr="00CD4B01">
        <w:rPr>
          <w:rFonts w:cstheme="minorHAnsi"/>
          <w:sz w:val="24"/>
          <w:szCs w:val="24"/>
        </w:rPr>
        <w:t xml:space="preserve">provides new data </w:t>
      </w:r>
      <w:r w:rsidR="002D2036" w:rsidRPr="00CD4B01">
        <w:rPr>
          <w:rFonts w:cstheme="minorHAnsi"/>
          <w:sz w:val="24"/>
          <w:szCs w:val="24"/>
        </w:rPr>
        <w:t xml:space="preserve">on a </w:t>
      </w:r>
      <w:r w:rsidR="001D6D06" w:rsidRPr="00CD4B01">
        <w:rPr>
          <w:sz w:val="24"/>
          <w:szCs w:val="24"/>
        </w:rPr>
        <w:t xml:space="preserve">vulnerable and typically hard-to-reach population serving as a guide to other vulnerable populations. </w:t>
      </w:r>
      <w:r w:rsidR="001D6D06" w:rsidRPr="00CD4B01">
        <w:rPr>
          <w:rFonts w:cs="Times New Roman"/>
          <w:sz w:val="24"/>
          <w:szCs w:val="24"/>
        </w:rPr>
        <w:t xml:space="preserve">Indeed, a strength of the study includes the use of </w:t>
      </w:r>
      <w:r w:rsidR="001D6D06" w:rsidRPr="00CD4B01">
        <w:rPr>
          <w:sz w:val="24"/>
          <w:szCs w:val="24"/>
        </w:rPr>
        <w:t>a validated, culturally-specific scale for depression and a scale for stress that has also been validated in multiple south Asian countries. Furthermore, the paper can serve as a guiding point to help to foster psychosocial support mechanisms for the rubber tappers.</w:t>
      </w:r>
    </w:p>
    <w:p w:rsidR="00C9635E" w:rsidRPr="00CD4B01" w:rsidRDefault="00C9635E" w:rsidP="00993572">
      <w:pPr>
        <w:pStyle w:val="NoSpacing"/>
        <w:rPr>
          <w:sz w:val="24"/>
          <w:szCs w:val="24"/>
        </w:rPr>
      </w:pPr>
    </w:p>
    <w:p w:rsidR="00886A3D" w:rsidRPr="00CD4B01" w:rsidRDefault="003647DE" w:rsidP="00993572">
      <w:pPr>
        <w:pStyle w:val="NoSpacing"/>
        <w:rPr>
          <w:rFonts w:cs="Times New Roman"/>
          <w:sz w:val="24"/>
          <w:szCs w:val="24"/>
          <w:shd w:val="clear" w:color="auto" w:fill="FFFFFF"/>
        </w:rPr>
      </w:pPr>
      <w:r w:rsidRPr="00CD4B01">
        <w:rPr>
          <w:rFonts w:cstheme="minorHAnsi"/>
          <w:sz w:val="24"/>
          <w:szCs w:val="24"/>
        </w:rPr>
        <w:t>This manuscript has not been published and is not under consideration for publication elsewhere.</w:t>
      </w:r>
      <w:r w:rsidR="00BB0EDC" w:rsidRPr="00CD4B01">
        <w:rPr>
          <w:rFonts w:cstheme="minorHAnsi"/>
          <w:sz w:val="24"/>
          <w:szCs w:val="24"/>
        </w:rPr>
        <w:t xml:space="preserve"> We attest</w:t>
      </w:r>
      <w:r w:rsidR="00886A3D" w:rsidRPr="00CD4B01">
        <w:rPr>
          <w:rFonts w:cstheme="minorHAnsi"/>
          <w:sz w:val="24"/>
          <w:szCs w:val="24"/>
        </w:rPr>
        <w:t xml:space="preserve"> that all authors have made s</w:t>
      </w:r>
      <w:r w:rsidR="00886A3D" w:rsidRPr="00CD4B01">
        <w:rPr>
          <w:sz w:val="24"/>
          <w:szCs w:val="24"/>
          <w:shd w:val="clear" w:color="auto" w:fill="FFFFFF"/>
        </w:rPr>
        <w:t>ubstantial contributions to the conception and design or analy</w:t>
      </w:r>
      <w:r w:rsidR="006658AD" w:rsidRPr="00CD4B01">
        <w:rPr>
          <w:sz w:val="24"/>
          <w:szCs w:val="24"/>
          <w:shd w:val="clear" w:color="auto" w:fill="FFFFFF"/>
        </w:rPr>
        <w:t>sis</w:t>
      </w:r>
      <w:r w:rsidR="003A2328" w:rsidRPr="00CD4B01">
        <w:rPr>
          <w:sz w:val="24"/>
          <w:szCs w:val="24"/>
          <w:shd w:val="clear" w:color="auto" w:fill="FFFFFF"/>
        </w:rPr>
        <w:t xml:space="preserve"> and interpretation of data as well as </w:t>
      </w:r>
      <w:r w:rsidR="00886A3D" w:rsidRPr="00CD4B01">
        <w:rPr>
          <w:sz w:val="24"/>
          <w:szCs w:val="24"/>
          <w:shd w:val="clear" w:color="auto" w:fill="FFFFFF"/>
        </w:rPr>
        <w:t>substantial contributions to drafting the article or revising it critically for important intellectual</w:t>
      </w:r>
      <w:r w:rsidR="001F35E9">
        <w:rPr>
          <w:sz w:val="24"/>
          <w:szCs w:val="24"/>
          <w:shd w:val="clear" w:color="auto" w:fill="FFFFFF"/>
        </w:rPr>
        <w:t xml:space="preserve"> content</w:t>
      </w:r>
      <w:r w:rsidR="00886A3D" w:rsidRPr="00CD4B01">
        <w:rPr>
          <w:sz w:val="24"/>
          <w:szCs w:val="24"/>
          <w:shd w:val="clear" w:color="auto" w:fill="FFFFFF"/>
        </w:rPr>
        <w:t xml:space="preserve">. </w:t>
      </w:r>
      <w:r w:rsidR="00993572" w:rsidRPr="00CD4B01">
        <w:rPr>
          <w:sz w:val="24"/>
          <w:szCs w:val="24"/>
          <w:shd w:val="clear" w:color="auto" w:fill="FFFFFF"/>
        </w:rPr>
        <w:t>All authors have provided approval of the submitted manuscript</w:t>
      </w:r>
      <w:r w:rsidR="00702BA7" w:rsidRPr="00CD4B01">
        <w:rPr>
          <w:sz w:val="24"/>
          <w:szCs w:val="24"/>
          <w:shd w:val="clear" w:color="auto" w:fill="FFFFFF"/>
        </w:rPr>
        <w:t>.</w:t>
      </w:r>
    </w:p>
    <w:p w:rsidR="00886A3D" w:rsidRPr="00CD4B01" w:rsidRDefault="00886A3D" w:rsidP="00993572">
      <w:pPr>
        <w:pStyle w:val="NoSpacing"/>
        <w:rPr>
          <w:sz w:val="24"/>
          <w:szCs w:val="24"/>
          <w:shd w:val="clear" w:color="auto" w:fill="FFFFFF"/>
        </w:rPr>
      </w:pPr>
    </w:p>
    <w:p w:rsidR="00993572" w:rsidRPr="00CD4B01" w:rsidRDefault="00886A3D" w:rsidP="00993572">
      <w:pPr>
        <w:pStyle w:val="NoSpacing"/>
        <w:rPr>
          <w:rFonts w:cs="Calibri"/>
          <w:sz w:val="24"/>
          <w:szCs w:val="24"/>
        </w:rPr>
      </w:pPr>
      <w:r w:rsidRPr="00CD4B01">
        <w:rPr>
          <w:rFonts w:cs="Calibri"/>
          <w:sz w:val="24"/>
          <w:szCs w:val="24"/>
        </w:rPr>
        <w:t>If you feel that the manuscript is appropriate for your journal, we suggest the following reviewers:</w:t>
      </w:r>
    </w:p>
    <w:p w:rsidR="00702BA7" w:rsidRPr="00CD4B01" w:rsidRDefault="00702BA7" w:rsidP="00993572">
      <w:pPr>
        <w:pStyle w:val="NoSpacing"/>
        <w:rPr>
          <w:rFonts w:cs="Calibri"/>
          <w:sz w:val="24"/>
          <w:szCs w:val="24"/>
        </w:rPr>
      </w:pPr>
      <w:r w:rsidRPr="00CD4B01">
        <w:rPr>
          <w:rFonts w:cs="Calibri"/>
          <w:sz w:val="24"/>
          <w:szCs w:val="24"/>
        </w:rPr>
        <w:t xml:space="preserve">Bin </w:t>
      </w:r>
      <w:proofErr w:type="spellStart"/>
      <w:r w:rsidRPr="00CD4B01">
        <w:rPr>
          <w:rFonts w:cs="Calibri"/>
          <w:sz w:val="24"/>
          <w:szCs w:val="24"/>
        </w:rPr>
        <w:t>Nordin</w:t>
      </w:r>
      <w:proofErr w:type="spellEnd"/>
      <w:r w:rsidRPr="00CD4B01">
        <w:rPr>
          <w:rFonts w:cs="Calibri"/>
          <w:sz w:val="24"/>
          <w:szCs w:val="24"/>
        </w:rPr>
        <w:t xml:space="preserve"> </w:t>
      </w:r>
      <w:proofErr w:type="spellStart"/>
      <w:r w:rsidRPr="00CD4B01">
        <w:rPr>
          <w:rFonts w:cs="Calibri"/>
          <w:sz w:val="24"/>
          <w:szCs w:val="24"/>
        </w:rPr>
        <w:t>Rusli</w:t>
      </w:r>
      <w:proofErr w:type="spellEnd"/>
      <w:r w:rsidRPr="00CD4B01">
        <w:rPr>
          <w:rFonts w:cs="Calibri"/>
          <w:sz w:val="24"/>
          <w:szCs w:val="24"/>
        </w:rPr>
        <w:t xml:space="preserve">, </w:t>
      </w:r>
      <w:hyperlink r:id="rId4" w:history="1">
        <w:r w:rsidRPr="00CD4B01">
          <w:rPr>
            <w:rStyle w:val="Hyperlink"/>
            <w:rFonts w:cs="Calibri"/>
            <w:sz w:val="24"/>
            <w:szCs w:val="24"/>
          </w:rPr>
          <w:t>ruslinordin@yahoo.com</w:t>
        </w:r>
      </w:hyperlink>
    </w:p>
    <w:p w:rsidR="00702BA7" w:rsidRPr="00CD4B01" w:rsidRDefault="00702BA7" w:rsidP="00993572">
      <w:pPr>
        <w:pStyle w:val="NoSpacing"/>
        <w:rPr>
          <w:rFonts w:cs="Calibri"/>
          <w:sz w:val="24"/>
          <w:szCs w:val="24"/>
        </w:rPr>
      </w:pPr>
      <w:r w:rsidRPr="00CD4B01">
        <w:rPr>
          <w:rFonts w:cs="Calibri"/>
          <w:sz w:val="24"/>
          <w:szCs w:val="24"/>
        </w:rPr>
        <w:t>Joseph Leonard, leonardjoseph85@hotmail.com</w:t>
      </w:r>
    </w:p>
    <w:p w:rsidR="00702BA7" w:rsidRPr="00CD4B01" w:rsidRDefault="00702BA7" w:rsidP="00993572">
      <w:pPr>
        <w:pStyle w:val="NoSpacing"/>
        <w:rPr>
          <w:rFonts w:eastAsia="Times New Roman" w:cs="Arial"/>
          <w:sz w:val="24"/>
          <w:szCs w:val="24"/>
        </w:rPr>
      </w:pPr>
    </w:p>
    <w:p w:rsidR="00C9635E" w:rsidRPr="00CD4B01" w:rsidRDefault="00C9635E" w:rsidP="00993572">
      <w:pPr>
        <w:pStyle w:val="NoSpacing"/>
        <w:rPr>
          <w:i/>
          <w:sz w:val="24"/>
          <w:szCs w:val="24"/>
        </w:rPr>
      </w:pPr>
      <w:r w:rsidRPr="00CD4B01">
        <w:rPr>
          <w:sz w:val="24"/>
          <w:szCs w:val="24"/>
        </w:rPr>
        <w:t xml:space="preserve">We are excited to </w:t>
      </w:r>
      <w:r w:rsidR="00A675CF" w:rsidRPr="00CD4B01">
        <w:rPr>
          <w:sz w:val="24"/>
          <w:szCs w:val="24"/>
        </w:rPr>
        <w:t>submit our paper to</w:t>
      </w:r>
      <w:r w:rsidR="00A675CF" w:rsidRPr="00CD4B01">
        <w:rPr>
          <w:i/>
          <w:sz w:val="24"/>
          <w:szCs w:val="24"/>
        </w:rPr>
        <w:t xml:space="preserve"> </w:t>
      </w:r>
      <w:r w:rsidR="00470EC3" w:rsidRPr="00CD4B01">
        <w:rPr>
          <w:i/>
          <w:sz w:val="24"/>
          <w:szCs w:val="24"/>
        </w:rPr>
        <w:t xml:space="preserve">Internal Journal of Occupational Safety and Health </w:t>
      </w:r>
      <w:r w:rsidRPr="00CD4B01">
        <w:rPr>
          <w:sz w:val="24"/>
          <w:szCs w:val="24"/>
        </w:rPr>
        <w:t xml:space="preserve">and </w:t>
      </w:r>
      <w:r w:rsidR="00885EED" w:rsidRPr="00CD4B01">
        <w:rPr>
          <w:sz w:val="24"/>
          <w:szCs w:val="24"/>
        </w:rPr>
        <w:t xml:space="preserve">eagerly </w:t>
      </w:r>
      <w:r w:rsidRPr="00CD4B01">
        <w:rPr>
          <w:sz w:val="24"/>
          <w:szCs w:val="24"/>
        </w:rPr>
        <w:t xml:space="preserve">look forward to your response. </w:t>
      </w:r>
      <w:r w:rsidR="003647DE" w:rsidRPr="00CD4B01">
        <w:rPr>
          <w:sz w:val="24"/>
          <w:szCs w:val="24"/>
        </w:rPr>
        <w:t>Thank you for your consideration!</w:t>
      </w:r>
    </w:p>
    <w:p w:rsidR="00C9635E" w:rsidRPr="00CD4B01" w:rsidRDefault="00C9635E" w:rsidP="00993572">
      <w:pPr>
        <w:pStyle w:val="NoSpacing"/>
        <w:rPr>
          <w:sz w:val="24"/>
          <w:szCs w:val="24"/>
        </w:rPr>
      </w:pPr>
    </w:p>
    <w:p w:rsidR="00C9635E" w:rsidRPr="00CD4B01" w:rsidRDefault="00C9635E" w:rsidP="00993572">
      <w:pPr>
        <w:pStyle w:val="NoSpacing"/>
        <w:rPr>
          <w:sz w:val="24"/>
          <w:szCs w:val="24"/>
        </w:rPr>
      </w:pPr>
    </w:p>
    <w:p w:rsidR="00C9635E" w:rsidRPr="00CD4B01" w:rsidRDefault="00C9635E" w:rsidP="00993572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Sincerely, </w:t>
      </w:r>
    </w:p>
    <w:p w:rsidR="009E5859" w:rsidRPr="00CD4B01" w:rsidRDefault="00993572" w:rsidP="00993572">
      <w:pPr>
        <w:pStyle w:val="NoSpacing"/>
        <w:rPr>
          <w:sz w:val="24"/>
          <w:szCs w:val="24"/>
        </w:rPr>
      </w:pPr>
      <w:r w:rsidRPr="00CD4B01">
        <w:rPr>
          <w:noProof/>
          <w:sz w:val="24"/>
          <w:szCs w:val="24"/>
        </w:rPr>
        <w:drawing>
          <wp:inline distT="0" distB="0" distL="0" distR="0">
            <wp:extent cx="1606740" cy="447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"/>
                    <a:stretch/>
                  </pic:blipFill>
                  <pic:spPr bwMode="auto">
                    <a:xfrm>
                      <a:off x="0" y="0"/>
                      <a:ext cx="1637693" cy="4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EED" w:rsidRPr="00CD4B01" w:rsidRDefault="00716761" w:rsidP="00993572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Gregory D. Brown</w:t>
      </w:r>
      <w:r w:rsidR="00F038CC" w:rsidRPr="00CD4B01">
        <w:rPr>
          <w:sz w:val="24"/>
          <w:szCs w:val="24"/>
        </w:rPr>
        <w:t>, M.D.</w:t>
      </w:r>
    </w:p>
    <w:p w:rsidR="009E5859" w:rsidRPr="00CD4B01" w:rsidRDefault="009E5859" w:rsidP="00993572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 xml:space="preserve">Department of Psychiatry &amp; Behavioral Sciences </w:t>
      </w:r>
    </w:p>
    <w:p w:rsidR="009E5859" w:rsidRPr="00CD4B01" w:rsidRDefault="009E5859" w:rsidP="00993572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Department of Medicine</w:t>
      </w:r>
    </w:p>
    <w:p w:rsidR="009E5859" w:rsidRPr="00CD4B01" w:rsidRDefault="009E5859" w:rsidP="00993572">
      <w:pPr>
        <w:pStyle w:val="NoSpacing"/>
        <w:rPr>
          <w:sz w:val="24"/>
          <w:szCs w:val="24"/>
        </w:rPr>
      </w:pPr>
      <w:r w:rsidRPr="00CD4B01">
        <w:rPr>
          <w:sz w:val="24"/>
          <w:szCs w:val="24"/>
        </w:rPr>
        <w:t>Duke University</w:t>
      </w:r>
      <w:r w:rsidR="00806D7B" w:rsidRPr="00CD4B01">
        <w:rPr>
          <w:sz w:val="24"/>
          <w:szCs w:val="24"/>
        </w:rPr>
        <w:t xml:space="preserve"> School of Medicine</w:t>
      </w:r>
    </w:p>
    <w:p w:rsidR="009E5859" w:rsidRPr="00993572" w:rsidRDefault="009E5859" w:rsidP="00993572">
      <w:pPr>
        <w:pStyle w:val="NoSpacing"/>
      </w:pPr>
    </w:p>
    <w:p w:rsidR="001A3476" w:rsidRPr="00993572" w:rsidRDefault="001A3476" w:rsidP="00993572">
      <w:pPr>
        <w:pStyle w:val="NoSpacing"/>
      </w:pPr>
    </w:p>
    <w:p w:rsidR="001A3476" w:rsidRPr="00993572" w:rsidRDefault="001A3476" w:rsidP="00993572">
      <w:pPr>
        <w:pStyle w:val="NoSpacing"/>
      </w:pPr>
    </w:p>
    <w:p w:rsidR="00702BA7" w:rsidRDefault="00702BA7" w:rsidP="00993572">
      <w:pPr>
        <w:pStyle w:val="NoSpacing"/>
      </w:pPr>
    </w:p>
    <w:p w:rsidR="00702BA7" w:rsidRDefault="00702BA7" w:rsidP="00993572">
      <w:pPr>
        <w:pStyle w:val="NoSpacing"/>
      </w:pPr>
    </w:p>
    <w:p w:rsidR="00C9635E" w:rsidRPr="00993572" w:rsidRDefault="00282C42" w:rsidP="00993572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C9635E" w:rsidRPr="0099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iatric Servic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9635E"/>
    <w:rsid w:val="00003234"/>
    <w:rsid w:val="000331B4"/>
    <w:rsid w:val="000339F8"/>
    <w:rsid w:val="00034ABD"/>
    <w:rsid w:val="00035247"/>
    <w:rsid w:val="00042AFD"/>
    <w:rsid w:val="00045461"/>
    <w:rsid w:val="00050F0D"/>
    <w:rsid w:val="00051A42"/>
    <w:rsid w:val="00053601"/>
    <w:rsid w:val="00054E17"/>
    <w:rsid w:val="00055C5E"/>
    <w:rsid w:val="000645C2"/>
    <w:rsid w:val="00072B06"/>
    <w:rsid w:val="000931BC"/>
    <w:rsid w:val="00095C08"/>
    <w:rsid w:val="000A0FD5"/>
    <w:rsid w:val="000A1AA0"/>
    <w:rsid w:val="000C43AF"/>
    <w:rsid w:val="000E17FB"/>
    <w:rsid w:val="000E629C"/>
    <w:rsid w:val="000F2741"/>
    <w:rsid w:val="000F4C3E"/>
    <w:rsid w:val="0010072A"/>
    <w:rsid w:val="00105970"/>
    <w:rsid w:val="00107711"/>
    <w:rsid w:val="00113CA8"/>
    <w:rsid w:val="001168FC"/>
    <w:rsid w:val="00120F7A"/>
    <w:rsid w:val="00121AFF"/>
    <w:rsid w:val="00123C48"/>
    <w:rsid w:val="00130749"/>
    <w:rsid w:val="00133722"/>
    <w:rsid w:val="00140240"/>
    <w:rsid w:val="00141781"/>
    <w:rsid w:val="001417F2"/>
    <w:rsid w:val="0015565A"/>
    <w:rsid w:val="001728EC"/>
    <w:rsid w:val="00173E37"/>
    <w:rsid w:val="00174323"/>
    <w:rsid w:val="00174631"/>
    <w:rsid w:val="00175003"/>
    <w:rsid w:val="00176D9C"/>
    <w:rsid w:val="00180D9C"/>
    <w:rsid w:val="00193952"/>
    <w:rsid w:val="00194210"/>
    <w:rsid w:val="001948E5"/>
    <w:rsid w:val="00196355"/>
    <w:rsid w:val="001A0062"/>
    <w:rsid w:val="001A2A54"/>
    <w:rsid w:val="001A3476"/>
    <w:rsid w:val="001A4094"/>
    <w:rsid w:val="001A63F5"/>
    <w:rsid w:val="001B3849"/>
    <w:rsid w:val="001B4D34"/>
    <w:rsid w:val="001B67FF"/>
    <w:rsid w:val="001C0CAE"/>
    <w:rsid w:val="001C36B7"/>
    <w:rsid w:val="001D17E9"/>
    <w:rsid w:val="001D6D06"/>
    <w:rsid w:val="001E3820"/>
    <w:rsid w:val="001E6ADB"/>
    <w:rsid w:val="001E718A"/>
    <w:rsid w:val="001F206A"/>
    <w:rsid w:val="001F35E9"/>
    <w:rsid w:val="00200F8F"/>
    <w:rsid w:val="002106AC"/>
    <w:rsid w:val="0022056B"/>
    <w:rsid w:val="002231CE"/>
    <w:rsid w:val="00225337"/>
    <w:rsid w:val="00234E27"/>
    <w:rsid w:val="00237409"/>
    <w:rsid w:val="00257180"/>
    <w:rsid w:val="00263E70"/>
    <w:rsid w:val="00266ACD"/>
    <w:rsid w:val="00270068"/>
    <w:rsid w:val="002718A2"/>
    <w:rsid w:val="00275224"/>
    <w:rsid w:val="00277DF4"/>
    <w:rsid w:val="00282C42"/>
    <w:rsid w:val="00287D23"/>
    <w:rsid w:val="00287D57"/>
    <w:rsid w:val="00292381"/>
    <w:rsid w:val="002A0DFC"/>
    <w:rsid w:val="002B235F"/>
    <w:rsid w:val="002C1CDB"/>
    <w:rsid w:val="002C49FB"/>
    <w:rsid w:val="002C5869"/>
    <w:rsid w:val="002C759D"/>
    <w:rsid w:val="002D0002"/>
    <w:rsid w:val="002D2036"/>
    <w:rsid w:val="002D38FF"/>
    <w:rsid w:val="002D46DD"/>
    <w:rsid w:val="002D514B"/>
    <w:rsid w:val="002E5EFA"/>
    <w:rsid w:val="002F7A49"/>
    <w:rsid w:val="003176E9"/>
    <w:rsid w:val="00320E5A"/>
    <w:rsid w:val="00324554"/>
    <w:rsid w:val="003271D8"/>
    <w:rsid w:val="00327D42"/>
    <w:rsid w:val="00330307"/>
    <w:rsid w:val="00330BB5"/>
    <w:rsid w:val="003325C9"/>
    <w:rsid w:val="00332A4B"/>
    <w:rsid w:val="003355B9"/>
    <w:rsid w:val="00335734"/>
    <w:rsid w:val="00335DAF"/>
    <w:rsid w:val="0034110F"/>
    <w:rsid w:val="00342565"/>
    <w:rsid w:val="00350AC0"/>
    <w:rsid w:val="00351D14"/>
    <w:rsid w:val="003647DE"/>
    <w:rsid w:val="00366446"/>
    <w:rsid w:val="003707E0"/>
    <w:rsid w:val="00385CC6"/>
    <w:rsid w:val="003862DE"/>
    <w:rsid w:val="00392339"/>
    <w:rsid w:val="00394FBF"/>
    <w:rsid w:val="003A1B90"/>
    <w:rsid w:val="003A2328"/>
    <w:rsid w:val="003A2B6F"/>
    <w:rsid w:val="003C7A01"/>
    <w:rsid w:val="003D3720"/>
    <w:rsid w:val="003D3D7D"/>
    <w:rsid w:val="003E36C2"/>
    <w:rsid w:val="003F0C40"/>
    <w:rsid w:val="003F15EC"/>
    <w:rsid w:val="003F3C6C"/>
    <w:rsid w:val="003F4951"/>
    <w:rsid w:val="003F56D9"/>
    <w:rsid w:val="003F6045"/>
    <w:rsid w:val="00400E54"/>
    <w:rsid w:val="0040771E"/>
    <w:rsid w:val="00412E96"/>
    <w:rsid w:val="00424A0F"/>
    <w:rsid w:val="00451010"/>
    <w:rsid w:val="00454C62"/>
    <w:rsid w:val="00463214"/>
    <w:rsid w:val="00464DCB"/>
    <w:rsid w:val="00470A24"/>
    <w:rsid w:val="00470EC3"/>
    <w:rsid w:val="00476D34"/>
    <w:rsid w:val="00483F4B"/>
    <w:rsid w:val="00485BCA"/>
    <w:rsid w:val="004A14CA"/>
    <w:rsid w:val="004C0F90"/>
    <w:rsid w:val="004C2075"/>
    <w:rsid w:val="004C5189"/>
    <w:rsid w:val="004E1ED9"/>
    <w:rsid w:val="004E4E60"/>
    <w:rsid w:val="004E65EE"/>
    <w:rsid w:val="004E7912"/>
    <w:rsid w:val="004F05B9"/>
    <w:rsid w:val="004F3001"/>
    <w:rsid w:val="00500ACE"/>
    <w:rsid w:val="00504F26"/>
    <w:rsid w:val="00505E39"/>
    <w:rsid w:val="0051600D"/>
    <w:rsid w:val="00517102"/>
    <w:rsid w:val="00523EDB"/>
    <w:rsid w:val="00531251"/>
    <w:rsid w:val="005364A9"/>
    <w:rsid w:val="00540787"/>
    <w:rsid w:val="0054327E"/>
    <w:rsid w:val="00553553"/>
    <w:rsid w:val="005826FA"/>
    <w:rsid w:val="005854FF"/>
    <w:rsid w:val="0059449D"/>
    <w:rsid w:val="005B5305"/>
    <w:rsid w:val="005C1C3F"/>
    <w:rsid w:val="005C29CB"/>
    <w:rsid w:val="005C316C"/>
    <w:rsid w:val="005C624B"/>
    <w:rsid w:val="005D22C4"/>
    <w:rsid w:val="005D26AD"/>
    <w:rsid w:val="005D5F03"/>
    <w:rsid w:val="005E461F"/>
    <w:rsid w:val="006038CD"/>
    <w:rsid w:val="00605F59"/>
    <w:rsid w:val="00607277"/>
    <w:rsid w:val="00613EDF"/>
    <w:rsid w:val="00620CD6"/>
    <w:rsid w:val="0062543B"/>
    <w:rsid w:val="00626FFC"/>
    <w:rsid w:val="00640C6B"/>
    <w:rsid w:val="00643529"/>
    <w:rsid w:val="00643885"/>
    <w:rsid w:val="006446AF"/>
    <w:rsid w:val="00645E0B"/>
    <w:rsid w:val="00645ED3"/>
    <w:rsid w:val="006658AD"/>
    <w:rsid w:val="00673183"/>
    <w:rsid w:val="00680BEB"/>
    <w:rsid w:val="00681D63"/>
    <w:rsid w:val="0068452E"/>
    <w:rsid w:val="00694F2F"/>
    <w:rsid w:val="006A0ABB"/>
    <w:rsid w:val="006A56F6"/>
    <w:rsid w:val="006A6D73"/>
    <w:rsid w:val="006B011F"/>
    <w:rsid w:val="006B15EA"/>
    <w:rsid w:val="006B2AFE"/>
    <w:rsid w:val="006C032F"/>
    <w:rsid w:val="006D55C5"/>
    <w:rsid w:val="006D5DAB"/>
    <w:rsid w:val="006D62AC"/>
    <w:rsid w:val="006D683A"/>
    <w:rsid w:val="006D7810"/>
    <w:rsid w:val="006E6CE5"/>
    <w:rsid w:val="006F033A"/>
    <w:rsid w:val="006F1F6A"/>
    <w:rsid w:val="006F5502"/>
    <w:rsid w:val="00701039"/>
    <w:rsid w:val="00702BA7"/>
    <w:rsid w:val="0070645A"/>
    <w:rsid w:val="00712A87"/>
    <w:rsid w:val="00715432"/>
    <w:rsid w:val="00716761"/>
    <w:rsid w:val="007205EF"/>
    <w:rsid w:val="00721A63"/>
    <w:rsid w:val="00724ED2"/>
    <w:rsid w:val="007359F9"/>
    <w:rsid w:val="00745C7A"/>
    <w:rsid w:val="00747B3F"/>
    <w:rsid w:val="00756E7F"/>
    <w:rsid w:val="00760E67"/>
    <w:rsid w:val="0076369D"/>
    <w:rsid w:val="00765E2D"/>
    <w:rsid w:val="00781F3F"/>
    <w:rsid w:val="007835A2"/>
    <w:rsid w:val="00784577"/>
    <w:rsid w:val="00793116"/>
    <w:rsid w:val="00795C20"/>
    <w:rsid w:val="007977E2"/>
    <w:rsid w:val="007A29F8"/>
    <w:rsid w:val="007B15F9"/>
    <w:rsid w:val="007B19FA"/>
    <w:rsid w:val="007B4984"/>
    <w:rsid w:val="007B55D5"/>
    <w:rsid w:val="007B5886"/>
    <w:rsid w:val="007C3E01"/>
    <w:rsid w:val="007C474F"/>
    <w:rsid w:val="007D37A3"/>
    <w:rsid w:val="007D3CA7"/>
    <w:rsid w:val="007E1091"/>
    <w:rsid w:val="007E4435"/>
    <w:rsid w:val="007F1FE4"/>
    <w:rsid w:val="007F3D6D"/>
    <w:rsid w:val="00806C1C"/>
    <w:rsid w:val="00806D7B"/>
    <w:rsid w:val="00811AB4"/>
    <w:rsid w:val="008145E4"/>
    <w:rsid w:val="0081547E"/>
    <w:rsid w:val="00824E50"/>
    <w:rsid w:val="00835193"/>
    <w:rsid w:val="008436D4"/>
    <w:rsid w:val="008518AD"/>
    <w:rsid w:val="00854746"/>
    <w:rsid w:val="008559FC"/>
    <w:rsid w:val="00885D17"/>
    <w:rsid w:val="00885EC5"/>
    <w:rsid w:val="00885EED"/>
    <w:rsid w:val="00885F1C"/>
    <w:rsid w:val="00886A3D"/>
    <w:rsid w:val="00893F9F"/>
    <w:rsid w:val="008A21F6"/>
    <w:rsid w:val="008A5DEB"/>
    <w:rsid w:val="008B18F0"/>
    <w:rsid w:val="008C16E6"/>
    <w:rsid w:val="008C3AEE"/>
    <w:rsid w:val="008C6FA7"/>
    <w:rsid w:val="008E2F72"/>
    <w:rsid w:val="008F5573"/>
    <w:rsid w:val="00904F43"/>
    <w:rsid w:val="0091083D"/>
    <w:rsid w:val="00927136"/>
    <w:rsid w:val="00927C74"/>
    <w:rsid w:val="00936855"/>
    <w:rsid w:val="00945141"/>
    <w:rsid w:val="00947AF6"/>
    <w:rsid w:val="0095292A"/>
    <w:rsid w:val="00973D6A"/>
    <w:rsid w:val="00974943"/>
    <w:rsid w:val="00975A1D"/>
    <w:rsid w:val="00975ED2"/>
    <w:rsid w:val="00976154"/>
    <w:rsid w:val="00977663"/>
    <w:rsid w:val="00981DD0"/>
    <w:rsid w:val="00982B66"/>
    <w:rsid w:val="0098476E"/>
    <w:rsid w:val="00993572"/>
    <w:rsid w:val="00994A96"/>
    <w:rsid w:val="009A5FFF"/>
    <w:rsid w:val="009A7D54"/>
    <w:rsid w:val="009C72A6"/>
    <w:rsid w:val="009D0184"/>
    <w:rsid w:val="009D0B48"/>
    <w:rsid w:val="009D6A8D"/>
    <w:rsid w:val="009D7C54"/>
    <w:rsid w:val="009E3841"/>
    <w:rsid w:val="009E5859"/>
    <w:rsid w:val="009F57D2"/>
    <w:rsid w:val="009F6963"/>
    <w:rsid w:val="00A00D75"/>
    <w:rsid w:val="00A27250"/>
    <w:rsid w:val="00A407A1"/>
    <w:rsid w:val="00A41F31"/>
    <w:rsid w:val="00A4651D"/>
    <w:rsid w:val="00A61F25"/>
    <w:rsid w:val="00A66BF7"/>
    <w:rsid w:val="00A66D69"/>
    <w:rsid w:val="00A675CF"/>
    <w:rsid w:val="00A7733B"/>
    <w:rsid w:val="00A77711"/>
    <w:rsid w:val="00A777F4"/>
    <w:rsid w:val="00A82A86"/>
    <w:rsid w:val="00A83769"/>
    <w:rsid w:val="00A86AE4"/>
    <w:rsid w:val="00A91AD2"/>
    <w:rsid w:val="00A93347"/>
    <w:rsid w:val="00AA23CF"/>
    <w:rsid w:val="00AB0F55"/>
    <w:rsid w:val="00AB36F8"/>
    <w:rsid w:val="00AB3A8D"/>
    <w:rsid w:val="00AB3F61"/>
    <w:rsid w:val="00AB6292"/>
    <w:rsid w:val="00AB64B3"/>
    <w:rsid w:val="00AB72BB"/>
    <w:rsid w:val="00AC4C19"/>
    <w:rsid w:val="00AD0E2E"/>
    <w:rsid w:val="00AD4A9C"/>
    <w:rsid w:val="00AD52E6"/>
    <w:rsid w:val="00AE6484"/>
    <w:rsid w:val="00AE6D1B"/>
    <w:rsid w:val="00AF2329"/>
    <w:rsid w:val="00AF446A"/>
    <w:rsid w:val="00B03F60"/>
    <w:rsid w:val="00B05B38"/>
    <w:rsid w:val="00B0748E"/>
    <w:rsid w:val="00B1324A"/>
    <w:rsid w:val="00B13752"/>
    <w:rsid w:val="00B31D0F"/>
    <w:rsid w:val="00B37346"/>
    <w:rsid w:val="00B41DE9"/>
    <w:rsid w:val="00B44163"/>
    <w:rsid w:val="00B45A62"/>
    <w:rsid w:val="00B57A65"/>
    <w:rsid w:val="00B70F31"/>
    <w:rsid w:val="00B71679"/>
    <w:rsid w:val="00B72DE0"/>
    <w:rsid w:val="00B7456E"/>
    <w:rsid w:val="00B816BA"/>
    <w:rsid w:val="00B82251"/>
    <w:rsid w:val="00B85389"/>
    <w:rsid w:val="00B85D61"/>
    <w:rsid w:val="00B92515"/>
    <w:rsid w:val="00B93452"/>
    <w:rsid w:val="00B958B8"/>
    <w:rsid w:val="00B9712F"/>
    <w:rsid w:val="00BB0EDC"/>
    <w:rsid w:val="00BB6B97"/>
    <w:rsid w:val="00BD4E4F"/>
    <w:rsid w:val="00BD53A1"/>
    <w:rsid w:val="00BD6B89"/>
    <w:rsid w:val="00BE1F5A"/>
    <w:rsid w:val="00BE61EE"/>
    <w:rsid w:val="00C003DE"/>
    <w:rsid w:val="00C175B8"/>
    <w:rsid w:val="00C20C66"/>
    <w:rsid w:val="00C214B3"/>
    <w:rsid w:val="00C261F6"/>
    <w:rsid w:val="00C32EC2"/>
    <w:rsid w:val="00C378FB"/>
    <w:rsid w:val="00C52676"/>
    <w:rsid w:val="00C706A2"/>
    <w:rsid w:val="00C802E9"/>
    <w:rsid w:val="00C80D8B"/>
    <w:rsid w:val="00C824BC"/>
    <w:rsid w:val="00C85E45"/>
    <w:rsid w:val="00C866E1"/>
    <w:rsid w:val="00C86A78"/>
    <w:rsid w:val="00C86F36"/>
    <w:rsid w:val="00C90F32"/>
    <w:rsid w:val="00C9635E"/>
    <w:rsid w:val="00C96B4B"/>
    <w:rsid w:val="00CA2084"/>
    <w:rsid w:val="00CB7005"/>
    <w:rsid w:val="00CC3A69"/>
    <w:rsid w:val="00CC5198"/>
    <w:rsid w:val="00CC534D"/>
    <w:rsid w:val="00CD385B"/>
    <w:rsid w:val="00CD4B01"/>
    <w:rsid w:val="00CD574F"/>
    <w:rsid w:val="00CE1DC6"/>
    <w:rsid w:val="00CF36E0"/>
    <w:rsid w:val="00CF3C80"/>
    <w:rsid w:val="00CF5B95"/>
    <w:rsid w:val="00D2786A"/>
    <w:rsid w:val="00D30B87"/>
    <w:rsid w:val="00D3227F"/>
    <w:rsid w:val="00D432DF"/>
    <w:rsid w:val="00D457C0"/>
    <w:rsid w:val="00D602F5"/>
    <w:rsid w:val="00D8753B"/>
    <w:rsid w:val="00DA1537"/>
    <w:rsid w:val="00DA1E4C"/>
    <w:rsid w:val="00DA37EE"/>
    <w:rsid w:val="00DA3887"/>
    <w:rsid w:val="00DA6249"/>
    <w:rsid w:val="00DB284E"/>
    <w:rsid w:val="00DD501E"/>
    <w:rsid w:val="00DF39F5"/>
    <w:rsid w:val="00DF6D31"/>
    <w:rsid w:val="00E0401D"/>
    <w:rsid w:val="00E044FA"/>
    <w:rsid w:val="00E0588D"/>
    <w:rsid w:val="00E06456"/>
    <w:rsid w:val="00E23AF4"/>
    <w:rsid w:val="00E23D14"/>
    <w:rsid w:val="00E33004"/>
    <w:rsid w:val="00E45288"/>
    <w:rsid w:val="00E46DEA"/>
    <w:rsid w:val="00E60722"/>
    <w:rsid w:val="00E65E6F"/>
    <w:rsid w:val="00E7190D"/>
    <w:rsid w:val="00E73898"/>
    <w:rsid w:val="00E83BD0"/>
    <w:rsid w:val="00E9106A"/>
    <w:rsid w:val="00E924A3"/>
    <w:rsid w:val="00E93AEA"/>
    <w:rsid w:val="00E971C4"/>
    <w:rsid w:val="00EB1576"/>
    <w:rsid w:val="00EB318D"/>
    <w:rsid w:val="00EB321D"/>
    <w:rsid w:val="00EC0791"/>
    <w:rsid w:val="00EC4D2B"/>
    <w:rsid w:val="00EC5C26"/>
    <w:rsid w:val="00EC726E"/>
    <w:rsid w:val="00EC7C8D"/>
    <w:rsid w:val="00ED3C71"/>
    <w:rsid w:val="00ED3E2E"/>
    <w:rsid w:val="00ED506D"/>
    <w:rsid w:val="00ED5755"/>
    <w:rsid w:val="00EE07BF"/>
    <w:rsid w:val="00EF4CCC"/>
    <w:rsid w:val="00EF6BF0"/>
    <w:rsid w:val="00F038CC"/>
    <w:rsid w:val="00F20D7A"/>
    <w:rsid w:val="00F27E2A"/>
    <w:rsid w:val="00F36A47"/>
    <w:rsid w:val="00F429B4"/>
    <w:rsid w:val="00F50118"/>
    <w:rsid w:val="00F5556D"/>
    <w:rsid w:val="00F66607"/>
    <w:rsid w:val="00F715C7"/>
    <w:rsid w:val="00F75D75"/>
    <w:rsid w:val="00F814CF"/>
    <w:rsid w:val="00F820AD"/>
    <w:rsid w:val="00F83A8B"/>
    <w:rsid w:val="00F8502D"/>
    <w:rsid w:val="00F9156D"/>
    <w:rsid w:val="00F9436B"/>
    <w:rsid w:val="00F97C59"/>
    <w:rsid w:val="00FA1734"/>
    <w:rsid w:val="00FA1CFE"/>
    <w:rsid w:val="00FA2510"/>
    <w:rsid w:val="00FA27FF"/>
    <w:rsid w:val="00FA2E6D"/>
    <w:rsid w:val="00FA6766"/>
    <w:rsid w:val="00FA760B"/>
    <w:rsid w:val="00FC23BE"/>
    <w:rsid w:val="00FC33EC"/>
    <w:rsid w:val="00FC4B54"/>
    <w:rsid w:val="00FD4528"/>
    <w:rsid w:val="00FD53E6"/>
    <w:rsid w:val="00FD6251"/>
    <w:rsid w:val="00FD7D90"/>
    <w:rsid w:val="00FE4CCD"/>
    <w:rsid w:val="00FE6AB7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0EED-D75C-436D-9DA0-2FB477CE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5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63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635E"/>
  </w:style>
  <w:style w:type="paragraph" w:customStyle="1" w:styleId="EndNoteBibliographyTitle">
    <w:name w:val="EndNote Bibliography Title"/>
    <w:basedOn w:val="Normal"/>
    <w:link w:val="EndNoteBibliographyTitleChar"/>
    <w:rsid w:val="00885EED"/>
    <w:pPr>
      <w:spacing w:line="259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5EED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85EED"/>
    <w:pPr>
      <w:spacing w:after="16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85EED"/>
    <w:rPr>
      <w:rFonts w:ascii="Calibri" w:hAnsi="Calibri"/>
      <w:noProof/>
    </w:rPr>
  </w:style>
  <w:style w:type="character" w:customStyle="1" w:styleId="apple-converted-space">
    <w:name w:val="apple-converted-space"/>
    <w:basedOn w:val="DefaultParagraphFont"/>
    <w:rsid w:val="00886A3D"/>
  </w:style>
  <w:style w:type="character" w:styleId="Strong">
    <w:name w:val="Strong"/>
    <w:basedOn w:val="DefaultParagraphFont"/>
    <w:uiPriority w:val="22"/>
    <w:qFormat/>
    <w:rsid w:val="00993572"/>
    <w:rPr>
      <w:b/>
      <w:bCs/>
    </w:rPr>
  </w:style>
  <w:style w:type="character" w:styleId="Hyperlink">
    <w:name w:val="Hyperlink"/>
    <w:basedOn w:val="DefaultParagraphFont"/>
    <w:uiPriority w:val="99"/>
    <w:unhideWhenUsed/>
    <w:rsid w:val="0099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ruslinord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Brown</dc:creator>
  <cp:keywords/>
  <dc:description/>
  <cp:lastModifiedBy>Gregory Brown</cp:lastModifiedBy>
  <cp:revision>7</cp:revision>
  <dcterms:created xsi:type="dcterms:W3CDTF">2016-07-27T18:02:00Z</dcterms:created>
  <dcterms:modified xsi:type="dcterms:W3CDTF">2016-08-11T15:44:00Z</dcterms:modified>
</cp:coreProperties>
</file>