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53" w:rsidRPr="00905F53" w:rsidRDefault="00905F53" w:rsidP="00905F53">
      <w:pPr>
        <w:spacing w:before="60"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F53">
        <w:rPr>
          <w:rFonts w:ascii="Times New Roman" w:hAnsi="Times New Roman" w:cs="Times New Roman"/>
          <w:b/>
          <w:sz w:val="32"/>
          <w:szCs w:val="32"/>
        </w:rPr>
        <w:t>CHAPTER IV: RESULTS</w:t>
      </w:r>
    </w:p>
    <w:p w:rsidR="000766BE" w:rsidRDefault="00905F53" w:rsidP="00215320">
      <w:pPr>
        <w:spacing w:before="120" w:after="144" w:line="48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905F53">
        <w:rPr>
          <w:rFonts w:ascii="Times New Roman" w:hAnsi="Times New Roman" w:cs="Times New Roman"/>
          <w:b/>
          <w:bCs/>
          <w:sz w:val="28"/>
          <w:szCs w:val="28"/>
        </w:rPr>
        <w:t xml:space="preserve">4.1 </w:t>
      </w:r>
      <w:r w:rsidR="002153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5F53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:rsidR="00404F85" w:rsidRPr="00404F85" w:rsidRDefault="00404F85" w:rsidP="00956B9A">
      <w:pPr>
        <w:spacing w:before="120" w:after="144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study was done on healthy individuals working in office set ups</w:t>
      </w:r>
      <w:r w:rsidR="00DD5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(n=100) and workers of carpe factory</w:t>
      </w:r>
      <w:r w:rsidR="00DD5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B9A">
        <w:rPr>
          <w:rFonts w:ascii="Times New Roman" w:hAnsi="Times New Roman" w:cs="Times New Roman"/>
          <w:bCs/>
          <w:sz w:val="24"/>
          <w:szCs w:val="24"/>
        </w:rPr>
        <w:t>(n=50) and saw</w:t>
      </w:r>
      <w:r>
        <w:rPr>
          <w:rFonts w:ascii="Times New Roman" w:hAnsi="Times New Roman" w:cs="Times New Roman"/>
          <w:bCs/>
          <w:sz w:val="24"/>
          <w:szCs w:val="24"/>
        </w:rPr>
        <w:t>mill</w:t>
      </w:r>
      <w:r w:rsidR="00956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(n=50). There pulmonary function test was assessed using dry type of spirometer and data analysis was performed using SPSS software (</w:t>
      </w:r>
      <w:r w:rsidRPr="00CD6FD6">
        <w:rPr>
          <w:rFonts w:ascii="Times New Roman" w:hAnsi="Times New Roman" w:cs="Times New Roman"/>
          <w:bCs/>
          <w:i/>
          <w:iCs/>
          <w:sz w:val="24"/>
          <w:szCs w:val="24"/>
        </w:rPr>
        <w:t>version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6FD6">
        <w:rPr>
          <w:rFonts w:ascii="Times New Roman" w:hAnsi="Times New Roman" w:cs="Times New Roman"/>
          <w:bCs/>
          <w:i/>
          <w:iCs/>
          <w:sz w:val="24"/>
          <w:szCs w:val="24"/>
        </w:rPr>
        <w:t>18.0</w:t>
      </w:r>
      <w:r>
        <w:rPr>
          <w:rFonts w:ascii="Times New Roman" w:hAnsi="Times New Roman" w:cs="Times New Roman"/>
          <w:bCs/>
          <w:sz w:val="24"/>
          <w:szCs w:val="24"/>
        </w:rPr>
        <w:t>) and student t-test (unpaired) was used to consider the significance of the results.</w:t>
      </w:r>
    </w:p>
    <w:p w:rsidR="00404F85" w:rsidRPr="00404F85" w:rsidRDefault="00404F85" w:rsidP="00215320">
      <w:pPr>
        <w:spacing w:before="120" w:after="144" w:line="48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15320" w:rsidRPr="00215320" w:rsidRDefault="00215320" w:rsidP="00404F85">
      <w:pPr>
        <w:spacing w:before="60"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20">
        <w:rPr>
          <w:rFonts w:ascii="Times New Roman" w:hAnsi="Times New Roman" w:cs="Times New Roman"/>
          <w:b/>
          <w:bCs/>
          <w:sz w:val="28"/>
          <w:szCs w:val="28"/>
        </w:rPr>
        <w:t xml:space="preserve">4.2 </w:t>
      </w:r>
      <w:r w:rsidR="00404F8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5320">
        <w:rPr>
          <w:rFonts w:ascii="Times New Roman" w:hAnsi="Times New Roman" w:cs="Times New Roman"/>
          <w:b/>
          <w:bCs/>
          <w:sz w:val="28"/>
          <w:szCs w:val="28"/>
        </w:rPr>
        <w:t xml:space="preserve">RESULTS </w:t>
      </w:r>
    </w:p>
    <w:p w:rsidR="00215320" w:rsidRPr="00E120D9" w:rsidRDefault="00215320" w:rsidP="00404F85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20D9">
        <w:rPr>
          <w:rFonts w:ascii="Times New Roman" w:hAnsi="Times New Roman"/>
          <w:sz w:val="24"/>
          <w:szCs w:val="24"/>
        </w:rPr>
        <w:t>The mean age of control subjects for carpet worker was 28.9</w:t>
      </w:r>
      <w:r w:rsidR="00D55692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4.03 years and mean weight and height were 55.2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11.14 kg and 157.84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8.49 cm respectively. The BMI of control subjects was 22 .06 ± 3.47 kg/m</w:t>
      </w:r>
      <w:r w:rsidRPr="00E120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120D9">
        <w:rPr>
          <w:rFonts w:ascii="Times New Roman" w:hAnsi="Times New Roman"/>
          <w:color w:val="000000"/>
          <w:sz w:val="24"/>
          <w:szCs w:val="24"/>
        </w:rPr>
        <w:t>. The mean age of carpet workers was 30.6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9.53 years and weight, height, and BMI were 59.54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10.6 kg, 163.66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8.11cm and 22.2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3.45 kg/m</w:t>
      </w:r>
      <w:r w:rsidRPr="00E120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respectively (Table - </w:t>
      </w:r>
      <w:r w:rsidRPr="00E120D9">
        <w:rPr>
          <w:rFonts w:ascii="Times New Roman" w:hAnsi="Times New Roman"/>
          <w:color w:val="000000"/>
          <w:sz w:val="24"/>
          <w:szCs w:val="24"/>
        </w:rPr>
        <w:t>1).</w:t>
      </w:r>
    </w:p>
    <w:p w:rsidR="00215320" w:rsidRPr="00E120D9" w:rsidRDefault="00215320" w:rsidP="008450F2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20D9">
        <w:rPr>
          <w:rFonts w:ascii="Times New Roman" w:hAnsi="Times New Roman"/>
          <w:sz w:val="24"/>
          <w:szCs w:val="24"/>
        </w:rPr>
        <w:t>The mean age of control subjects for sawmill worker was 23.36</w:t>
      </w:r>
      <w:r w:rsidR="00D55692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4.29 years and mean weight and height were 52.22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8.89 kg and 162.68±8.67 cm respectively. The BMI of control subjects was 19.72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2.9 kg/m</w:t>
      </w:r>
      <w:r w:rsidRPr="00E120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120D9">
        <w:rPr>
          <w:rFonts w:ascii="Times New Roman" w:hAnsi="Times New Roman"/>
          <w:color w:val="000000"/>
          <w:sz w:val="24"/>
          <w:szCs w:val="24"/>
        </w:rPr>
        <w:t>. The mean age of sawmill workers was 25.88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7.7 years and weight, height and BMI were 55.84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9.72 kg, 161.84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8.89cm and 21.26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2.82 kg/m</w:t>
      </w:r>
      <w:r w:rsidRPr="00E120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120D9">
        <w:rPr>
          <w:rFonts w:ascii="Times New Roman" w:hAnsi="Times New Roman"/>
          <w:color w:val="000000"/>
          <w:sz w:val="24"/>
          <w:szCs w:val="24"/>
        </w:rPr>
        <w:t xml:space="preserve"> respectively (Table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- 2).</w:t>
      </w:r>
    </w:p>
    <w:p w:rsidR="00215320" w:rsidRPr="00E120D9" w:rsidRDefault="00215320" w:rsidP="008450F2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20D9">
        <w:rPr>
          <w:rFonts w:ascii="Times New Roman" w:hAnsi="Times New Roman"/>
          <w:color w:val="000000"/>
          <w:sz w:val="24"/>
          <w:szCs w:val="24"/>
        </w:rPr>
        <w:t>The mean duration of carpet dust exposure was 32.43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53.81 months whereas wood dust exposure was 6.95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4.99 months (Table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- 3)</w:t>
      </w:r>
    </w:p>
    <w:p w:rsidR="00215320" w:rsidRPr="00E120D9" w:rsidRDefault="00215320" w:rsidP="008450F2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20D9">
        <w:rPr>
          <w:rFonts w:ascii="Times New Roman" w:hAnsi="Times New Roman"/>
          <w:color w:val="000000"/>
          <w:sz w:val="24"/>
          <w:szCs w:val="24"/>
        </w:rPr>
        <w:t>The major complaints among sawmill workers were cough (24%), abdominal discomfort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(20%) ,skin allergy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 xml:space="preserve">(6%), and sore throat (6%) whereas major symptoms </w:t>
      </w:r>
      <w:r w:rsidRPr="00E120D9">
        <w:rPr>
          <w:rFonts w:ascii="Times New Roman" w:hAnsi="Times New Roman"/>
          <w:color w:val="000000"/>
          <w:sz w:val="24"/>
          <w:szCs w:val="24"/>
        </w:rPr>
        <w:lastRenderedPageBreak/>
        <w:t>reported by carpet factory workers were sore throat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(6%), skin allergy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(2%), backache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(2%),  and abdominal discomfort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(2%). (Table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4)</w:t>
      </w:r>
    </w:p>
    <w:p w:rsidR="00215320" w:rsidRPr="00E120D9" w:rsidRDefault="00215320" w:rsidP="008450F2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20D9">
        <w:rPr>
          <w:rFonts w:ascii="Times New Roman" w:hAnsi="Times New Roman"/>
          <w:color w:val="000000"/>
          <w:sz w:val="24"/>
          <w:szCs w:val="24"/>
        </w:rPr>
        <w:t>The mean FVC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(Forced vital capacity), FEV</w:t>
      </w:r>
      <w:r w:rsidRPr="003E662A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E120D9">
        <w:rPr>
          <w:rFonts w:ascii="Times New Roman" w:hAnsi="Times New Roman"/>
          <w:color w:val="000000"/>
          <w:sz w:val="24"/>
          <w:szCs w:val="24"/>
        </w:rPr>
        <w:t xml:space="preserve"> (Forced expiratory volume in </w:t>
      </w:r>
      <w:r w:rsidR="00AC3140">
        <w:rPr>
          <w:rFonts w:ascii="Times New Roman" w:hAnsi="Times New Roman"/>
          <w:color w:val="000000"/>
          <w:sz w:val="24"/>
          <w:szCs w:val="24"/>
        </w:rPr>
        <w:t>one</w:t>
      </w:r>
      <w:r w:rsidRPr="00E120D9">
        <w:rPr>
          <w:rFonts w:ascii="Times New Roman" w:hAnsi="Times New Roman"/>
          <w:color w:val="000000"/>
          <w:sz w:val="24"/>
          <w:szCs w:val="24"/>
        </w:rPr>
        <w:t xml:space="preserve"> second), FEV</w:t>
      </w:r>
      <w:r w:rsidRPr="003E662A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E120D9">
        <w:rPr>
          <w:rFonts w:ascii="Times New Roman" w:hAnsi="Times New Roman"/>
          <w:color w:val="000000"/>
          <w:sz w:val="24"/>
          <w:szCs w:val="24"/>
        </w:rPr>
        <w:t>/FVC (ratio between Forced expiratory volume in 1 second and Forced vital capacity), PEFR (Peak expiratory flow rate) and MVV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(Maximum voluntary ventilation) were 3.11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0.8 L, 2.91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0.45L , 97.13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4.7%, 6.44</w:t>
      </w:r>
      <w:r w:rsidR="00AC3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1.71L/sec and 120.42± 20.11L/min respectively in control sub</w:t>
      </w:r>
      <w:r w:rsidR="000173F9">
        <w:rPr>
          <w:rFonts w:ascii="Times New Roman" w:hAnsi="Times New Roman"/>
          <w:color w:val="000000"/>
          <w:sz w:val="24"/>
          <w:szCs w:val="24"/>
        </w:rPr>
        <w:t>jects for carpet workers(table-5</w:t>
      </w:r>
      <w:r w:rsidRPr="00E120D9">
        <w:rPr>
          <w:rFonts w:ascii="Times New Roman" w:hAnsi="Times New Roman"/>
          <w:color w:val="000000"/>
          <w:sz w:val="24"/>
          <w:szCs w:val="24"/>
        </w:rPr>
        <w:t>)</w:t>
      </w:r>
      <w:r w:rsidR="000173F9">
        <w:rPr>
          <w:rFonts w:ascii="Times New Roman" w:hAnsi="Times New Roman"/>
          <w:color w:val="000000"/>
          <w:sz w:val="24"/>
          <w:szCs w:val="24"/>
        </w:rPr>
        <w:t>.</w:t>
      </w:r>
    </w:p>
    <w:p w:rsidR="00215320" w:rsidRPr="00E120D9" w:rsidRDefault="00215320" w:rsidP="008450F2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20D9">
        <w:rPr>
          <w:rFonts w:ascii="Times New Roman" w:hAnsi="Times New Roman"/>
          <w:color w:val="000000"/>
          <w:sz w:val="24"/>
          <w:szCs w:val="24"/>
        </w:rPr>
        <w:t>The mean FVC, FEV</w:t>
      </w:r>
      <w:r w:rsidRPr="003E662A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E120D9">
        <w:rPr>
          <w:rFonts w:ascii="Times New Roman" w:hAnsi="Times New Roman"/>
          <w:color w:val="000000"/>
          <w:sz w:val="24"/>
          <w:szCs w:val="24"/>
        </w:rPr>
        <w:t>, FEV</w:t>
      </w:r>
      <w:r w:rsidRPr="003E662A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E120D9">
        <w:rPr>
          <w:rFonts w:ascii="Times New Roman" w:hAnsi="Times New Roman"/>
          <w:color w:val="000000"/>
          <w:sz w:val="24"/>
          <w:szCs w:val="24"/>
        </w:rPr>
        <w:t xml:space="preserve">/FVC, </w:t>
      </w:r>
      <w:r w:rsidR="000173F9" w:rsidRPr="00E120D9">
        <w:rPr>
          <w:rFonts w:ascii="Times New Roman" w:hAnsi="Times New Roman"/>
          <w:color w:val="000000"/>
          <w:sz w:val="24"/>
          <w:szCs w:val="24"/>
        </w:rPr>
        <w:t>PEFR and</w:t>
      </w:r>
      <w:r w:rsidRPr="00E120D9">
        <w:rPr>
          <w:rFonts w:ascii="Times New Roman" w:hAnsi="Times New Roman"/>
          <w:color w:val="000000"/>
          <w:sz w:val="24"/>
          <w:szCs w:val="24"/>
        </w:rPr>
        <w:t xml:space="preserve"> MVV of carpet workers were 2.59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0.67L, 2.09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0.74L, 82.81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22.09 %, 6.3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2.2L/sec and 113.99</w:t>
      </w:r>
      <w:r w:rsidR="00D5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22.63 L/min respectively (Table-5)</w:t>
      </w:r>
    </w:p>
    <w:p w:rsidR="00215320" w:rsidRPr="00E120D9" w:rsidRDefault="00215320" w:rsidP="008450F2">
      <w:pPr>
        <w:spacing w:line="48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20D9">
        <w:rPr>
          <w:rFonts w:ascii="Times New Roman" w:hAnsi="Times New Roman"/>
          <w:color w:val="000000"/>
          <w:sz w:val="24"/>
          <w:szCs w:val="24"/>
        </w:rPr>
        <w:t>The mean FVC, FEV</w:t>
      </w:r>
      <w:r w:rsidRPr="003E662A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E120D9">
        <w:rPr>
          <w:rFonts w:ascii="Times New Roman" w:hAnsi="Times New Roman"/>
          <w:color w:val="000000"/>
          <w:sz w:val="24"/>
          <w:szCs w:val="24"/>
        </w:rPr>
        <w:t>, FEV</w:t>
      </w:r>
      <w:r w:rsidRPr="003E662A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E120D9">
        <w:rPr>
          <w:rFonts w:ascii="Times New Roman" w:hAnsi="Times New Roman"/>
          <w:color w:val="000000"/>
          <w:sz w:val="24"/>
          <w:szCs w:val="24"/>
        </w:rPr>
        <w:t>/FVC, PEFR  and MVV of control subjects for sawmill workers  were 2.58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0.7L, 2.58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0.7L, 100.07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0.74 %, 7.49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1.85L/sec and 129.46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24.99 L/min respectively whereas mean FVC, FEV</w:t>
      </w:r>
      <w:r w:rsidRPr="00F4372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E120D9">
        <w:rPr>
          <w:rFonts w:ascii="Times New Roman" w:hAnsi="Times New Roman"/>
          <w:color w:val="000000"/>
          <w:sz w:val="24"/>
          <w:szCs w:val="24"/>
        </w:rPr>
        <w:t>, FEV</w:t>
      </w:r>
      <w:r w:rsidRPr="00F4372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E120D9">
        <w:rPr>
          <w:rFonts w:ascii="Times New Roman" w:hAnsi="Times New Roman"/>
          <w:color w:val="000000"/>
          <w:sz w:val="24"/>
          <w:szCs w:val="24"/>
        </w:rPr>
        <w:t>/FVC, PEFR  and MVV were 3.29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1.7 L, 2.67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0.87L, 82.12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21.45%, 7.05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1.71L/sec and 126.37</w:t>
      </w:r>
      <w:r w:rsidR="00AA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± 28.07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0D9">
        <w:rPr>
          <w:rFonts w:ascii="Times New Roman" w:hAnsi="Times New Roman"/>
          <w:color w:val="000000"/>
          <w:sz w:val="24"/>
          <w:szCs w:val="24"/>
        </w:rPr>
        <w:t>L/min in sawmill workers (Table-6).</w:t>
      </w:r>
    </w:p>
    <w:p w:rsidR="008450F2" w:rsidRDefault="008450F2" w:rsidP="00215320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450F2" w:rsidRDefault="008450F2" w:rsidP="00215320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15320" w:rsidRPr="00E120D9" w:rsidRDefault="00215320" w:rsidP="00215320">
      <w:pPr>
        <w:spacing w:line="360" w:lineRule="auto"/>
        <w:rPr>
          <w:rFonts w:ascii="Times New Roman" w:hAnsi="Times New Roman"/>
          <w:sz w:val="24"/>
          <w:szCs w:val="24"/>
        </w:rPr>
      </w:pPr>
      <w:r w:rsidRPr="00E120D9">
        <w:rPr>
          <w:rFonts w:ascii="Times New Roman" w:hAnsi="Times New Roman"/>
          <w:b/>
          <w:bCs/>
          <w:color w:val="000000" w:themeColor="text1"/>
          <w:sz w:val="24"/>
          <w:szCs w:val="24"/>
        </w:rPr>
        <w:t>Table</w:t>
      </w:r>
      <w:r w:rsidR="005F0B45">
        <w:rPr>
          <w:rFonts w:ascii="Times New Roman" w:hAnsi="Times New Roman"/>
          <w:b/>
          <w:bCs/>
          <w:color w:val="000000" w:themeColor="text1"/>
          <w:sz w:val="24"/>
          <w:szCs w:val="24"/>
        </w:rPr>
        <w:t>-1:</w:t>
      </w:r>
      <w:r w:rsidRPr="00E120D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Physical characteristics of control subjects and carpet workers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142"/>
        <w:gridCol w:w="2690"/>
        <w:gridCol w:w="2615"/>
      </w:tblGrid>
      <w:tr w:rsidR="000173F9" w:rsidRPr="00E120D9" w:rsidTr="005E51B7">
        <w:trPr>
          <w:trHeight w:val="432"/>
        </w:trPr>
        <w:tc>
          <w:tcPr>
            <w:tcW w:w="18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15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73F9" w:rsidRPr="005E51B7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51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Control subjects (n=50)</w:t>
            </w:r>
          </w:p>
        </w:tc>
        <w:tc>
          <w:tcPr>
            <w:tcW w:w="154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173F9" w:rsidRPr="005E51B7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51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Carpet workers (n=50)</w:t>
            </w:r>
          </w:p>
        </w:tc>
      </w:tr>
      <w:tr w:rsidR="000173F9" w:rsidRPr="00E120D9" w:rsidTr="005E51B7">
        <w:trPr>
          <w:trHeight w:val="432"/>
        </w:trPr>
        <w:tc>
          <w:tcPr>
            <w:tcW w:w="1860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  <w:tc>
          <w:tcPr>
            <w:tcW w:w="154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</w:tr>
      <w:tr w:rsidR="000173F9" w:rsidRPr="00E120D9" w:rsidTr="005E51B7">
        <w:trPr>
          <w:trHeight w:val="432"/>
        </w:trPr>
        <w:tc>
          <w:tcPr>
            <w:tcW w:w="18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Age (Yrs)</w:t>
            </w:r>
          </w:p>
        </w:tc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28.9 ± 4.03</w:t>
            </w:r>
          </w:p>
        </w:tc>
        <w:tc>
          <w:tcPr>
            <w:tcW w:w="15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30.6 ± 9.53</w:t>
            </w:r>
          </w:p>
        </w:tc>
      </w:tr>
      <w:tr w:rsidR="000173F9" w:rsidRPr="00E120D9" w:rsidTr="005E51B7">
        <w:trPr>
          <w:trHeight w:val="432"/>
        </w:trPr>
        <w:tc>
          <w:tcPr>
            <w:tcW w:w="1860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Height (cm)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157.84 ± 8.49</w:t>
            </w:r>
          </w:p>
        </w:tc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163.66 ± 8.11</w:t>
            </w:r>
          </w:p>
        </w:tc>
      </w:tr>
      <w:tr w:rsidR="000173F9" w:rsidRPr="00E120D9" w:rsidTr="005E51B7">
        <w:trPr>
          <w:trHeight w:val="432"/>
        </w:trPr>
        <w:tc>
          <w:tcPr>
            <w:tcW w:w="1860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Weight (Kg)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55.2 ± 11.14</w:t>
            </w:r>
          </w:p>
        </w:tc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59.54 ± 10.6</w:t>
            </w:r>
          </w:p>
        </w:tc>
      </w:tr>
      <w:tr w:rsidR="000173F9" w:rsidRPr="00E120D9" w:rsidTr="005E51B7">
        <w:trPr>
          <w:trHeight w:val="432"/>
        </w:trPr>
        <w:tc>
          <w:tcPr>
            <w:tcW w:w="1860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BMI (Kg/m</w:t>
            </w:r>
            <w:r w:rsidRPr="00E120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120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22.06 ± 3.47</w:t>
            </w:r>
          </w:p>
        </w:tc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0173F9" w:rsidRPr="00E120D9" w:rsidRDefault="000173F9" w:rsidP="000B0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22.2 ± 3.45</w:t>
            </w:r>
          </w:p>
        </w:tc>
      </w:tr>
    </w:tbl>
    <w:p w:rsidR="000173F9" w:rsidRPr="00E120D9" w:rsidRDefault="000173F9" w:rsidP="009A5F1D">
      <w:pPr>
        <w:spacing w:before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173F9" w:rsidRDefault="000173F9" w:rsidP="000173F9">
      <w:pPr>
        <w:spacing w:before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0D9">
        <w:rPr>
          <w:rFonts w:ascii="Times New Roman" w:hAnsi="Times New Roman"/>
          <w:b/>
          <w:bCs/>
          <w:color w:val="000000" w:themeColor="text1"/>
          <w:sz w:val="24"/>
          <w:szCs w:val="24"/>
        </w:rPr>
        <w:t>Table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- 2: </w:t>
      </w:r>
      <w:r w:rsidRPr="00E120D9">
        <w:rPr>
          <w:rFonts w:ascii="Times New Roman" w:hAnsi="Times New Roman"/>
          <w:b/>
          <w:bCs/>
          <w:color w:val="000000" w:themeColor="text1"/>
          <w:sz w:val="24"/>
          <w:szCs w:val="24"/>
        </w:rPr>
        <w:t>Physical characteristics of control subjects and sawmill workers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3"/>
        <w:gridCol w:w="2722"/>
        <w:gridCol w:w="2782"/>
      </w:tblGrid>
      <w:tr w:rsidR="000173F9" w:rsidRPr="00E120D9" w:rsidTr="005E51B7">
        <w:trPr>
          <w:trHeight w:val="432"/>
        </w:trPr>
        <w:tc>
          <w:tcPr>
            <w:tcW w:w="1803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0173F9" w:rsidRPr="00E120D9" w:rsidRDefault="000173F9" w:rsidP="000B0DF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1581" w:type="pct"/>
            <w:tcBorders>
              <w:top w:val="single" w:sz="4" w:space="0" w:color="auto"/>
              <w:bottom w:val="nil"/>
            </w:tcBorders>
            <w:noWrap/>
            <w:hideMark/>
          </w:tcPr>
          <w:p w:rsidR="000173F9" w:rsidRPr="005E51B7" w:rsidRDefault="000173F9" w:rsidP="000B0DF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51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Control Subjects (n=50)</w:t>
            </w:r>
          </w:p>
        </w:tc>
        <w:tc>
          <w:tcPr>
            <w:tcW w:w="1616" w:type="pct"/>
            <w:tcBorders>
              <w:top w:val="single" w:sz="4" w:space="0" w:color="auto"/>
              <w:bottom w:val="nil"/>
            </w:tcBorders>
            <w:noWrap/>
            <w:hideMark/>
          </w:tcPr>
          <w:p w:rsidR="000173F9" w:rsidRPr="005E51B7" w:rsidRDefault="000173F9" w:rsidP="000B0DF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51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Saw mill workers (n=50)</w:t>
            </w:r>
          </w:p>
        </w:tc>
      </w:tr>
      <w:tr w:rsidR="005E51B7" w:rsidRPr="00E120D9" w:rsidTr="005E51B7">
        <w:trPr>
          <w:trHeight w:val="432"/>
        </w:trPr>
        <w:tc>
          <w:tcPr>
            <w:tcW w:w="1803" w:type="pct"/>
            <w:vMerge/>
            <w:tcBorders>
              <w:top w:val="nil"/>
              <w:bottom w:val="single" w:sz="4" w:space="0" w:color="auto"/>
            </w:tcBorders>
            <w:hideMark/>
          </w:tcPr>
          <w:p w:rsidR="000173F9" w:rsidRPr="00E120D9" w:rsidRDefault="000173F9" w:rsidP="000B0DF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nil"/>
              <w:bottom w:val="single" w:sz="4" w:space="0" w:color="auto"/>
            </w:tcBorders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  <w:tc>
          <w:tcPr>
            <w:tcW w:w="1616" w:type="pct"/>
            <w:tcBorders>
              <w:top w:val="nil"/>
              <w:bottom w:val="single" w:sz="4" w:space="0" w:color="auto"/>
            </w:tcBorders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</w:tr>
      <w:tr w:rsidR="000173F9" w:rsidRPr="00E120D9" w:rsidTr="005E51B7">
        <w:trPr>
          <w:trHeight w:val="432"/>
        </w:trPr>
        <w:tc>
          <w:tcPr>
            <w:tcW w:w="1803" w:type="pct"/>
            <w:tcBorders>
              <w:top w:val="single" w:sz="4" w:space="0" w:color="auto"/>
            </w:tcBorders>
            <w:noWrap/>
            <w:hideMark/>
          </w:tcPr>
          <w:p w:rsidR="000173F9" w:rsidRPr="00E120D9" w:rsidRDefault="000173F9" w:rsidP="000B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Age (Yrs)</w:t>
            </w:r>
          </w:p>
        </w:tc>
        <w:tc>
          <w:tcPr>
            <w:tcW w:w="1581" w:type="pct"/>
            <w:tcBorders>
              <w:top w:val="single" w:sz="4" w:space="0" w:color="auto"/>
            </w:tcBorders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23.36 ± 4.29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25.88 ± 7.7</w:t>
            </w:r>
          </w:p>
        </w:tc>
      </w:tr>
      <w:tr w:rsidR="005E51B7" w:rsidRPr="00E120D9" w:rsidTr="005E51B7">
        <w:trPr>
          <w:trHeight w:val="432"/>
        </w:trPr>
        <w:tc>
          <w:tcPr>
            <w:tcW w:w="1803" w:type="pct"/>
            <w:noWrap/>
            <w:hideMark/>
          </w:tcPr>
          <w:p w:rsidR="000173F9" w:rsidRPr="00E120D9" w:rsidRDefault="000173F9" w:rsidP="000B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Height (cm)</w:t>
            </w:r>
          </w:p>
        </w:tc>
        <w:tc>
          <w:tcPr>
            <w:tcW w:w="1581" w:type="pct"/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162.68 ± 8.67</w:t>
            </w:r>
          </w:p>
        </w:tc>
        <w:tc>
          <w:tcPr>
            <w:tcW w:w="1616" w:type="pct"/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161.84 ± 8.89</w:t>
            </w:r>
          </w:p>
        </w:tc>
      </w:tr>
      <w:tr w:rsidR="000173F9" w:rsidRPr="00E120D9" w:rsidTr="005E51B7">
        <w:trPr>
          <w:trHeight w:val="432"/>
        </w:trPr>
        <w:tc>
          <w:tcPr>
            <w:tcW w:w="1803" w:type="pct"/>
            <w:noWrap/>
            <w:hideMark/>
          </w:tcPr>
          <w:p w:rsidR="000173F9" w:rsidRPr="00E120D9" w:rsidRDefault="000173F9" w:rsidP="000B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Weight (Kg)</w:t>
            </w:r>
          </w:p>
        </w:tc>
        <w:tc>
          <w:tcPr>
            <w:tcW w:w="1581" w:type="pct"/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52.22 ± 8.89</w:t>
            </w:r>
          </w:p>
        </w:tc>
        <w:tc>
          <w:tcPr>
            <w:tcW w:w="1616" w:type="pct"/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55.84 ± 9.72</w:t>
            </w:r>
          </w:p>
        </w:tc>
      </w:tr>
      <w:tr w:rsidR="005E51B7" w:rsidRPr="00E120D9" w:rsidTr="005E51B7">
        <w:trPr>
          <w:trHeight w:val="432"/>
        </w:trPr>
        <w:tc>
          <w:tcPr>
            <w:tcW w:w="1803" w:type="pct"/>
            <w:noWrap/>
            <w:hideMark/>
          </w:tcPr>
          <w:p w:rsidR="000173F9" w:rsidRPr="00E120D9" w:rsidRDefault="000173F9" w:rsidP="000B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BMI (Kg/m</w:t>
            </w:r>
            <w:r w:rsidRPr="00E120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120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1" w:type="pct"/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19.72 ± 2.79</w:t>
            </w:r>
          </w:p>
        </w:tc>
        <w:tc>
          <w:tcPr>
            <w:tcW w:w="1616" w:type="pct"/>
            <w:noWrap/>
            <w:hideMark/>
          </w:tcPr>
          <w:p w:rsidR="000173F9" w:rsidRPr="00E120D9" w:rsidRDefault="000173F9" w:rsidP="000B0D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21.26 ± 2.82</w:t>
            </w:r>
          </w:p>
        </w:tc>
      </w:tr>
    </w:tbl>
    <w:p w:rsidR="000173F9" w:rsidRDefault="000173F9" w:rsidP="009A5F1D">
      <w:pPr>
        <w:spacing w:before="36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173F9" w:rsidRDefault="000173F9" w:rsidP="009A5F1D">
      <w:pPr>
        <w:spacing w:before="36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15320" w:rsidRPr="00E120D9" w:rsidRDefault="00215320" w:rsidP="009A5F1D">
      <w:pPr>
        <w:spacing w:before="360" w:line="360" w:lineRule="auto"/>
        <w:rPr>
          <w:rFonts w:ascii="Times New Roman" w:hAnsi="Times New Roman"/>
          <w:b/>
          <w:bCs/>
          <w:sz w:val="24"/>
          <w:szCs w:val="24"/>
        </w:rPr>
      </w:pPr>
      <w:r w:rsidRPr="00E120D9">
        <w:rPr>
          <w:rFonts w:ascii="Times New Roman" w:hAnsi="Times New Roman"/>
          <w:b/>
          <w:bCs/>
          <w:sz w:val="24"/>
          <w:szCs w:val="24"/>
        </w:rPr>
        <w:t>Table</w:t>
      </w:r>
      <w:r w:rsidR="005F0B45">
        <w:rPr>
          <w:rFonts w:ascii="Times New Roman" w:hAnsi="Times New Roman"/>
          <w:b/>
          <w:bCs/>
          <w:sz w:val="24"/>
          <w:szCs w:val="24"/>
        </w:rPr>
        <w:t xml:space="preserve">- 3: </w:t>
      </w:r>
      <w:r w:rsidRPr="00E120D9">
        <w:rPr>
          <w:rFonts w:ascii="Times New Roman" w:hAnsi="Times New Roman"/>
          <w:b/>
          <w:bCs/>
          <w:sz w:val="24"/>
          <w:szCs w:val="24"/>
        </w:rPr>
        <w:t>Duration of dust exposure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207"/>
        <w:gridCol w:w="1902"/>
        <w:gridCol w:w="1270"/>
        <w:gridCol w:w="1630"/>
        <w:gridCol w:w="1438"/>
      </w:tblGrid>
      <w:tr w:rsidR="00215320" w:rsidRPr="00E120D9" w:rsidTr="002C005B">
        <w:trPr>
          <w:trHeight w:val="340"/>
        </w:trPr>
        <w:tc>
          <w:tcPr>
            <w:tcW w:w="130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2C005B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Carpet workers (n=50)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BF5F9A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Sawmill workers (n=50)</w:t>
            </w:r>
          </w:p>
        </w:tc>
      </w:tr>
      <w:tr w:rsidR="00215320" w:rsidRPr="00E120D9" w:rsidTr="002C005B">
        <w:trPr>
          <w:trHeight w:val="340"/>
        </w:trPr>
        <w:tc>
          <w:tcPr>
            <w:tcW w:w="130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 of workers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 of workers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15320" w:rsidRPr="00E120D9" w:rsidTr="002C005B">
        <w:trPr>
          <w:trHeight w:val="340"/>
        </w:trPr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&lt; 6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215320" w:rsidRPr="00E120D9" w:rsidTr="004A0A1A">
        <w:trPr>
          <w:trHeight w:val="340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6 – 12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215320" w:rsidRPr="00E120D9" w:rsidTr="004A0A1A">
        <w:trPr>
          <w:trHeight w:val="340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12 – 24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215320" w:rsidRPr="00E120D9" w:rsidTr="004A0A1A">
        <w:trPr>
          <w:trHeight w:val="340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24 – 36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15320" w:rsidRPr="00E120D9" w:rsidTr="002C005B">
        <w:trPr>
          <w:trHeight w:val="340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pStyle w:val="ListParagraph"/>
              <w:ind w:left="0"/>
              <w:rPr>
                <w:rFonts w:eastAsia="Times New Roman"/>
              </w:rPr>
            </w:pPr>
            <w:r w:rsidRPr="00E120D9">
              <w:rPr>
                <w:rFonts w:eastAsia="Times New Roman"/>
              </w:rPr>
              <w:t>36 – 48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15320" w:rsidRPr="00E120D9" w:rsidTr="002C005B">
        <w:trPr>
          <w:trHeight w:val="340"/>
        </w:trPr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pStyle w:val="ListParagraph"/>
              <w:ind w:left="0"/>
              <w:rPr>
                <w:rFonts w:eastAsia="Times New Roman"/>
              </w:rPr>
            </w:pPr>
            <w:r w:rsidRPr="00E120D9">
              <w:rPr>
                <w:rFonts w:eastAsia="Times New Roman"/>
              </w:rPr>
              <w:t>&gt;48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704CD" w:rsidRDefault="003704CD" w:rsidP="009A5F1D">
      <w:pPr>
        <w:spacing w:before="360" w:line="360" w:lineRule="auto"/>
        <w:ind w:left="11"/>
        <w:rPr>
          <w:rFonts w:ascii="Times New Roman" w:hAnsi="Times New Roman"/>
          <w:b/>
          <w:bCs/>
          <w:sz w:val="24"/>
          <w:szCs w:val="24"/>
        </w:rPr>
      </w:pPr>
    </w:p>
    <w:p w:rsidR="00215320" w:rsidRPr="00E120D9" w:rsidRDefault="00215320" w:rsidP="009A5F1D">
      <w:pPr>
        <w:spacing w:before="360" w:line="360" w:lineRule="auto"/>
        <w:ind w:left="11"/>
        <w:rPr>
          <w:rFonts w:ascii="Times New Roman" w:hAnsi="Times New Roman"/>
          <w:b/>
          <w:bCs/>
          <w:sz w:val="24"/>
          <w:szCs w:val="24"/>
        </w:rPr>
      </w:pPr>
      <w:r w:rsidRPr="00E120D9">
        <w:rPr>
          <w:rFonts w:ascii="Times New Roman" w:hAnsi="Times New Roman"/>
          <w:b/>
          <w:bCs/>
          <w:sz w:val="24"/>
          <w:szCs w:val="24"/>
        </w:rPr>
        <w:t>Table</w:t>
      </w:r>
      <w:r w:rsidR="005F0B45">
        <w:rPr>
          <w:rFonts w:ascii="Times New Roman" w:hAnsi="Times New Roman"/>
          <w:b/>
          <w:bCs/>
          <w:sz w:val="24"/>
          <w:szCs w:val="24"/>
        </w:rPr>
        <w:t>- 4:</w:t>
      </w:r>
      <w:r w:rsidRPr="00E120D9">
        <w:rPr>
          <w:rFonts w:ascii="Times New Roman" w:hAnsi="Times New Roman"/>
          <w:b/>
          <w:bCs/>
          <w:sz w:val="24"/>
          <w:szCs w:val="24"/>
        </w:rPr>
        <w:t xml:space="preserve"> Chief complains of carpet factory and </w:t>
      </w:r>
      <w:proofErr w:type="gramStart"/>
      <w:r w:rsidRPr="00E120D9">
        <w:rPr>
          <w:rFonts w:ascii="Times New Roman" w:hAnsi="Times New Roman"/>
          <w:b/>
          <w:bCs/>
          <w:sz w:val="24"/>
          <w:szCs w:val="24"/>
        </w:rPr>
        <w:t>sawmill</w:t>
      </w:r>
      <w:proofErr w:type="gramEnd"/>
      <w:r w:rsidRPr="00E120D9">
        <w:rPr>
          <w:rFonts w:ascii="Times New Roman" w:hAnsi="Times New Roman"/>
          <w:b/>
          <w:bCs/>
          <w:sz w:val="24"/>
          <w:szCs w:val="24"/>
        </w:rPr>
        <w:t xml:space="preserve"> workers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377"/>
        <w:gridCol w:w="3399"/>
        <w:gridCol w:w="2671"/>
      </w:tblGrid>
      <w:tr w:rsidR="00215320" w:rsidRPr="00E120D9" w:rsidTr="00733EC2">
        <w:trPr>
          <w:trHeight w:val="340"/>
        </w:trPr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Chief complains</w:t>
            </w:r>
          </w:p>
        </w:tc>
        <w:tc>
          <w:tcPr>
            <w:tcW w:w="20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Carpet factory workers (n=50)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Sawmill workers (n=50)</w:t>
            </w:r>
          </w:p>
        </w:tc>
      </w:tr>
      <w:tr w:rsidR="00215320" w:rsidRPr="00E120D9" w:rsidTr="00733EC2">
        <w:trPr>
          <w:trHeight w:val="340"/>
        </w:trPr>
        <w:tc>
          <w:tcPr>
            <w:tcW w:w="14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 xml:space="preserve">Abdominal discomfort </w:t>
            </w:r>
          </w:p>
        </w:tc>
        <w:tc>
          <w:tcPr>
            <w:tcW w:w="20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120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20 %</w:t>
            </w:r>
          </w:p>
        </w:tc>
      </w:tr>
      <w:tr w:rsidR="00215320" w:rsidRPr="00E120D9" w:rsidTr="004A0A1A">
        <w:trPr>
          <w:trHeight w:val="340"/>
        </w:trPr>
        <w:tc>
          <w:tcPr>
            <w:tcW w:w="1407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Skin allergy</w:t>
            </w:r>
          </w:p>
        </w:tc>
        <w:tc>
          <w:tcPr>
            <w:tcW w:w="2012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2 %</w:t>
            </w:r>
          </w:p>
        </w:tc>
        <w:tc>
          <w:tcPr>
            <w:tcW w:w="1581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6 %</w:t>
            </w:r>
          </w:p>
        </w:tc>
      </w:tr>
      <w:tr w:rsidR="00215320" w:rsidRPr="00E120D9" w:rsidTr="004A0A1A">
        <w:trPr>
          <w:trHeight w:val="340"/>
        </w:trPr>
        <w:tc>
          <w:tcPr>
            <w:tcW w:w="1407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Sore throat</w:t>
            </w:r>
          </w:p>
        </w:tc>
        <w:tc>
          <w:tcPr>
            <w:tcW w:w="2012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6 %</w:t>
            </w:r>
          </w:p>
        </w:tc>
        <w:tc>
          <w:tcPr>
            <w:tcW w:w="1581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6 %</w:t>
            </w:r>
          </w:p>
        </w:tc>
      </w:tr>
      <w:tr w:rsidR="00215320" w:rsidRPr="00E120D9" w:rsidTr="00733EC2">
        <w:trPr>
          <w:trHeight w:val="340"/>
        </w:trPr>
        <w:tc>
          <w:tcPr>
            <w:tcW w:w="1407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Cough</w:t>
            </w:r>
          </w:p>
        </w:tc>
        <w:tc>
          <w:tcPr>
            <w:tcW w:w="2012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2 %</w:t>
            </w:r>
          </w:p>
        </w:tc>
        <w:tc>
          <w:tcPr>
            <w:tcW w:w="1581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24 %</w:t>
            </w:r>
          </w:p>
        </w:tc>
      </w:tr>
      <w:tr w:rsidR="00215320" w:rsidRPr="00E120D9" w:rsidTr="00733EC2">
        <w:trPr>
          <w:trHeight w:val="340"/>
        </w:trPr>
        <w:tc>
          <w:tcPr>
            <w:tcW w:w="14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 xml:space="preserve">Backache </w:t>
            </w:r>
          </w:p>
        </w:tc>
        <w:tc>
          <w:tcPr>
            <w:tcW w:w="20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2 %</w:t>
            </w:r>
          </w:p>
        </w:tc>
        <w:tc>
          <w:tcPr>
            <w:tcW w:w="1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2 %</w:t>
            </w:r>
          </w:p>
        </w:tc>
      </w:tr>
    </w:tbl>
    <w:p w:rsidR="003704CD" w:rsidRDefault="003704CD" w:rsidP="00B75D01">
      <w:pPr>
        <w:spacing w:before="240"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3704CD" w:rsidRDefault="003704CD" w:rsidP="00B75D01">
      <w:pPr>
        <w:spacing w:before="240"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215320" w:rsidRPr="00E120D9" w:rsidRDefault="00215320" w:rsidP="00B75D01">
      <w:pPr>
        <w:spacing w:before="240"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E120D9">
        <w:rPr>
          <w:rFonts w:ascii="Times New Roman" w:hAnsi="Times New Roman"/>
          <w:b/>
          <w:bCs/>
          <w:sz w:val="24"/>
          <w:szCs w:val="24"/>
        </w:rPr>
        <w:t>Table</w:t>
      </w:r>
      <w:r w:rsidR="005F0B45">
        <w:rPr>
          <w:rFonts w:ascii="Times New Roman" w:hAnsi="Times New Roman"/>
          <w:b/>
          <w:bCs/>
          <w:sz w:val="24"/>
          <w:szCs w:val="24"/>
        </w:rPr>
        <w:t>- 5:</w:t>
      </w:r>
      <w:r w:rsidRPr="00E120D9">
        <w:rPr>
          <w:rFonts w:ascii="Times New Roman" w:hAnsi="Times New Roman"/>
          <w:b/>
          <w:bCs/>
          <w:sz w:val="24"/>
          <w:szCs w:val="24"/>
        </w:rPr>
        <w:t xml:space="preserve"> Pulmonary function parameters of control subjects and carpet workers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206"/>
        <w:gridCol w:w="2710"/>
        <w:gridCol w:w="2637"/>
        <w:gridCol w:w="894"/>
      </w:tblGrid>
      <w:tr w:rsidR="00215320" w:rsidRPr="00E120D9" w:rsidTr="00733EC2">
        <w:trPr>
          <w:trHeight w:val="340"/>
        </w:trPr>
        <w:tc>
          <w:tcPr>
            <w:tcW w:w="130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2C005B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C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Control subjects (n=50)</w:t>
            </w:r>
          </w:p>
        </w:tc>
        <w:tc>
          <w:tcPr>
            <w:tcW w:w="15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2C005B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C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Carpet workers (n=50)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215320" w:rsidRPr="00E120D9" w:rsidTr="00733EC2">
        <w:trPr>
          <w:trHeight w:val="340"/>
        </w:trPr>
        <w:tc>
          <w:tcPr>
            <w:tcW w:w="130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320" w:rsidRPr="00E120D9" w:rsidTr="00733EC2">
        <w:trPr>
          <w:trHeight w:val="340"/>
        </w:trPr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FVC (L)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3.11 ± 0.86</w:t>
            </w:r>
          </w:p>
        </w:tc>
        <w:tc>
          <w:tcPr>
            <w:tcW w:w="15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2.59 ± 0.67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215320" w:rsidRPr="00E120D9" w:rsidTr="00B75D01">
        <w:trPr>
          <w:trHeight w:val="340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FEV1 (L)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2.91 ± 0.45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2.09 ± 0.74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215320" w:rsidRPr="00E120D9" w:rsidTr="00B75D01">
        <w:trPr>
          <w:trHeight w:val="340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FEV1/FVC (%)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97.13 ± 4.7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82.81 ± 22.09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215320" w:rsidRPr="00E120D9" w:rsidTr="00733EC2">
        <w:trPr>
          <w:trHeight w:val="340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PEFR (L/sec)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6.44 ± 1.71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6.3 ± 2.2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0.723</w:t>
            </w:r>
          </w:p>
        </w:tc>
      </w:tr>
      <w:tr w:rsidR="00215320" w:rsidRPr="00E120D9" w:rsidTr="00733EC2">
        <w:trPr>
          <w:trHeight w:val="340"/>
        </w:trPr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MVV (L/min)</w:t>
            </w: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120.42 ± 20.11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113.99 ± 22.63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0.137</w:t>
            </w:r>
          </w:p>
        </w:tc>
      </w:tr>
      <w:bookmarkEnd w:id="0"/>
    </w:tbl>
    <w:p w:rsidR="00215320" w:rsidRPr="00E120D9" w:rsidRDefault="00215320" w:rsidP="00215320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15320" w:rsidRPr="00E120D9" w:rsidRDefault="00215320" w:rsidP="0021532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120D9">
        <w:rPr>
          <w:rFonts w:ascii="Times New Roman" w:hAnsi="Times New Roman"/>
          <w:b/>
          <w:bCs/>
          <w:sz w:val="24"/>
          <w:szCs w:val="24"/>
        </w:rPr>
        <w:t>Table</w:t>
      </w:r>
      <w:r w:rsidR="005F0B45">
        <w:rPr>
          <w:rFonts w:ascii="Times New Roman" w:hAnsi="Times New Roman"/>
          <w:b/>
          <w:bCs/>
          <w:sz w:val="24"/>
          <w:szCs w:val="24"/>
        </w:rPr>
        <w:t>- 6:</w:t>
      </w:r>
      <w:r w:rsidRPr="00E120D9">
        <w:rPr>
          <w:rFonts w:ascii="Times New Roman" w:hAnsi="Times New Roman"/>
          <w:b/>
          <w:bCs/>
          <w:sz w:val="24"/>
          <w:szCs w:val="24"/>
        </w:rPr>
        <w:t xml:space="preserve"> Pulmonary function parameters of co</w:t>
      </w:r>
      <w:r>
        <w:rPr>
          <w:rFonts w:ascii="Times New Roman" w:hAnsi="Times New Roman"/>
          <w:b/>
          <w:bCs/>
          <w:sz w:val="24"/>
          <w:szCs w:val="24"/>
        </w:rPr>
        <w:t xml:space="preserve">ntrol subjects and sawmill </w:t>
      </w:r>
      <w:r w:rsidRPr="00E120D9">
        <w:rPr>
          <w:rFonts w:ascii="Times New Roman" w:hAnsi="Times New Roman"/>
          <w:b/>
          <w:bCs/>
          <w:sz w:val="24"/>
          <w:szCs w:val="24"/>
        </w:rPr>
        <w:t>workers</w:t>
      </w:r>
    </w:p>
    <w:tbl>
      <w:tblPr>
        <w:tblW w:w="5000" w:type="pct"/>
        <w:tblLook w:val="04A0"/>
      </w:tblPr>
      <w:tblGrid>
        <w:gridCol w:w="1711"/>
        <w:gridCol w:w="2889"/>
        <w:gridCol w:w="2952"/>
        <w:gridCol w:w="1055"/>
      </w:tblGrid>
      <w:tr w:rsidR="00215320" w:rsidRPr="00E120D9" w:rsidTr="00BF5F9A">
        <w:trPr>
          <w:trHeight w:val="340"/>
        </w:trPr>
        <w:tc>
          <w:tcPr>
            <w:tcW w:w="99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1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BF5F9A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Control Subjects (n=50)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BF5F9A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Saw mill workers (n=50)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215320" w:rsidRPr="00E120D9" w:rsidTr="00BF5F9A">
        <w:trPr>
          <w:trHeight w:val="340"/>
        </w:trPr>
        <w:tc>
          <w:tcPr>
            <w:tcW w:w="99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320" w:rsidRPr="00E120D9" w:rsidTr="00BF5F9A">
        <w:trPr>
          <w:trHeight w:val="340"/>
        </w:trPr>
        <w:tc>
          <w:tcPr>
            <w:tcW w:w="9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FVC</w:t>
            </w:r>
          </w:p>
        </w:tc>
        <w:tc>
          <w:tcPr>
            <w:tcW w:w="16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2.99 ± 0.95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2.89 ± 1.1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0.641</w:t>
            </w:r>
          </w:p>
        </w:tc>
      </w:tr>
      <w:tr w:rsidR="00215320" w:rsidRPr="00E120D9" w:rsidTr="00B75D01">
        <w:trPr>
          <w:trHeight w:val="340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FEV1</w:t>
            </w:r>
          </w:p>
        </w:tc>
        <w:tc>
          <w:tcPr>
            <w:tcW w:w="1678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2.82 ± 0.78</w:t>
            </w:r>
          </w:p>
        </w:tc>
        <w:tc>
          <w:tcPr>
            <w:tcW w:w="1715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2.48 ± 0.67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</w:t>
            </w:r>
          </w:p>
        </w:tc>
      </w:tr>
      <w:tr w:rsidR="00215320" w:rsidRPr="00E120D9" w:rsidTr="00B75D01">
        <w:trPr>
          <w:trHeight w:val="340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FEV1/FVC %</w:t>
            </w:r>
          </w:p>
        </w:tc>
        <w:tc>
          <w:tcPr>
            <w:tcW w:w="1678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96.04 ± 7.61</w:t>
            </w:r>
          </w:p>
        </w:tc>
        <w:tc>
          <w:tcPr>
            <w:tcW w:w="1715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89.56 ± 16.77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0.016</w:t>
            </w:r>
          </w:p>
        </w:tc>
      </w:tr>
      <w:tr w:rsidR="00215320" w:rsidRPr="00E120D9" w:rsidTr="00BF5F9A">
        <w:trPr>
          <w:trHeight w:val="340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PEFR</w:t>
            </w:r>
          </w:p>
        </w:tc>
        <w:tc>
          <w:tcPr>
            <w:tcW w:w="1678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7.49 ± 1.85</w:t>
            </w:r>
          </w:p>
        </w:tc>
        <w:tc>
          <w:tcPr>
            <w:tcW w:w="1715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7.05 ± 1.71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0.225</w:t>
            </w:r>
          </w:p>
        </w:tc>
      </w:tr>
      <w:tr w:rsidR="00215320" w:rsidRPr="00E120D9" w:rsidTr="00BF5F9A">
        <w:trPr>
          <w:trHeight w:val="340"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MVV</w:t>
            </w:r>
          </w:p>
        </w:tc>
        <w:tc>
          <w:tcPr>
            <w:tcW w:w="16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129.46 ± 24.99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126.37 ± 28.07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0.562</w:t>
            </w:r>
          </w:p>
        </w:tc>
      </w:tr>
    </w:tbl>
    <w:p w:rsidR="00215320" w:rsidRPr="00E120D9" w:rsidRDefault="00215320" w:rsidP="00215320">
      <w:pPr>
        <w:spacing w:before="120" w:after="144"/>
        <w:rPr>
          <w:rFonts w:ascii="Times New Roman" w:hAnsi="Times New Roman"/>
          <w:sz w:val="24"/>
          <w:szCs w:val="24"/>
        </w:rPr>
      </w:pPr>
    </w:p>
    <w:p w:rsidR="00215320" w:rsidRPr="00E120D9" w:rsidRDefault="00215320" w:rsidP="00215320">
      <w:pPr>
        <w:spacing w:line="360" w:lineRule="auto"/>
        <w:ind w:left="11"/>
        <w:rPr>
          <w:rFonts w:ascii="Times New Roman" w:hAnsi="Times New Roman"/>
          <w:b/>
          <w:bCs/>
          <w:sz w:val="24"/>
          <w:szCs w:val="24"/>
        </w:rPr>
      </w:pPr>
      <w:r w:rsidRPr="00E120D9">
        <w:rPr>
          <w:rFonts w:ascii="Times New Roman" w:hAnsi="Times New Roman"/>
          <w:b/>
          <w:bCs/>
          <w:sz w:val="24"/>
          <w:szCs w:val="24"/>
        </w:rPr>
        <w:t>Table</w:t>
      </w:r>
      <w:r w:rsidR="005F0B45">
        <w:rPr>
          <w:rFonts w:ascii="Times New Roman" w:hAnsi="Times New Roman"/>
          <w:b/>
          <w:bCs/>
          <w:sz w:val="24"/>
          <w:szCs w:val="24"/>
        </w:rPr>
        <w:t>- 7:</w:t>
      </w:r>
      <w:r w:rsidRPr="00E120D9">
        <w:rPr>
          <w:rFonts w:ascii="Times New Roman" w:hAnsi="Times New Roman"/>
          <w:b/>
          <w:bCs/>
          <w:sz w:val="24"/>
          <w:szCs w:val="24"/>
        </w:rPr>
        <w:t xml:space="preserve"> Pulmonary function parameters of carpet factory workers and sawmill workers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527"/>
        <w:gridCol w:w="3333"/>
        <w:gridCol w:w="2573"/>
        <w:gridCol w:w="1014"/>
      </w:tblGrid>
      <w:tr w:rsidR="00215320" w:rsidRPr="00E120D9" w:rsidTr="004B7E87">
        <w:trPr>
          <w:trHeight w:val="340"/>
        </w:trPr>
        <w:tc>
          <w:tcPr>
            <w:tcW w:w="90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19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4B7E87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B7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Carpet factory workers (n=50)</w:t>
            </w:r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4B7E87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B7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Sawmill workers (n=50)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215320" w:rsidRPr="00E120D9" w:rsidTr="004B7E87">
        <w:trPr>
          <w:trHeight w:val="340"/>
        </w:trPr>
        <w:tc>
          <w:tcPr>
            <w:tcW w:w="9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± SD</w:t>
            </w:r>
          </w:p>
        </w:tc>
        <w:tc>
          <w:tcPr>
            <w:tcW w:w="60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5320" w:rsidRPr="00E120D9" w:rsidRDefault="00215320" w:rsidP="003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320" w:rsidRPr="00E120D9" w:rsidTr="004B7E87">
        <w:trPr>
          <w:trHeight w:val="340"/>
        </w:trPr>
        <w:tc>
          <w:tcPr>
            <w:tcW w:w="90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FVC</w:t>
            </w:r>
          </w:p>
        </w:tc>
        <w:tc>
          <w:tcPr>
            <w:tcW w:w="19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2.59 ± 0.67</w:t>
            </w:r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2.89 ± 1.1</w:t>
            </w: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0.096</w:t>
            </w:r>
          </w:p>
        </w:tc>
      </w:tr>
      <w:tr w:rsidR="00215320" w:rsidRPr="00E120D9" w:rsidTr="00B75D01">
        <w:trPr>
          <w:trHeight w:val="340"/>
        </w:trPr>
        <w:tc>
          <w:tcPr>
            <w:tcW w:w="904" w:type="pct"/>
            <w:shd w:val="clear" w:color="auto" w:fill="auto"/>
            <w:noWrap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FEV1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2.09 ± 0.74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2.48 ± 0.67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</w:tr>
      <w:tr w:rsidR="00215320" w:rsidRPr="00E120D9" w:rsidTr="00B75D01">
        <w:trPr>
          <w:trHeight w:val="340"/>
        </w:trPr>
        <w:tc>
          <w:tcPr>
            <w:tcW w:w="904" w:type="pct"/>
            <w:shd w:val="clear" w:color="auto" w:fill="auto"/>
            <w:noWrap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FEV1/FVC %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82.81 ± 22.09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89.56 ± 16.77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0.092</w:t>
            </w:r>
          </w:p>
        </w:tc>
      </w:tr>
      <w:tr w:rsidR="00215320" w:rsidRPr="00E120D9" w:rsidTr="004B7E87">
        <w:trPr>
          <w:trHeight w:val="340"/>
        </w:trPr>
        <w:tc>
          <w:tcPr>
            <w:tcW w:w="904" w:type="pct"/>
            <w:shd w:val="clear" w:color="auto" w:fill="auto"/>
            <w:noWrap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PEFR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6.3 ± 2.2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7.05 ± 1.71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0.061</w:t>
            </w:r>
          </w:p>
        </w:tc>
      </w:tr>
      <w:tr w:rsidR="00215320" w:rsidRPr="00E120D9" w:rsidTr="004B7E87">
        <w:trPr>
          <w:trHeight w:val="340"/>
        </w:trPr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15320" w:rsidRPr="00E120D9" w:rsidRDefault="00215320" w:rsidP="003C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sz w:val="24"/>
                <w:szCs w:val="24"/>
              </w:rPr>
              <w:t>MVV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113.99 ± 22.63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color w:val="000000"/>
                <w:sz w:val="24"/>
                <w:szCs w:val="24"/>
              </w:rPr>
              <w:t>126.37 ± 28.07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20" w:rsidRPr="00E120D9" w:rsidRDefault="00215320" w:rsidP="003C2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0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0.018</w:t>
            </w:r>
          </w:p>
        </w:tc>
      </w:tr>
    </w:tbl>
    <w:p w:rsidR="00905F53" w:rsidRDefault="00905F53" w:rsidP="00E01B19">
      <w:pPr>
        <w:spacing w:before="120" w:after="144"/>
      </w:pPr>
    </w:p>
    <w:sectPr w:rsidR="00905F53" w:rsidSect="00956B9A">
      <w:footerReference w:type="default" r:id="rId6"/>
      <w:pgSz w:w="11907" w:h="16839" w:code="9"/>
      <w:pgMar w:top="1418" w:right="1418" w:bottom="1418" w:left="1418" w:header="720" w:footer="720" w:gutter="680"/>
      <w:pgNumType w:start="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40" w:rsidRDefault="00C30840" w:rsidP="005F3C76">
      <w:pPr>
        <w:spacing w:after="0" w:line="240" w:lineRule="auto"/>
      </w:pPr>
      <w:r>
        <w:separator/>
      </w:r>
    </w:p>
  </w:endnote>
  <w:endnote w:type="continuationSeparator" w:id="0">
    <w:p w:rsidR="00C30840" w:rsidRDefault="00C30840" w:rsidP="005F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002"/>
      <w:docPartObj>
        <w:docPartGallery w:val="Page Numbers (Bottom of Page)"/>
        <w:docPartUnique/>
      </w:docPartObj>
    </w:sdtPr>
    <w:sdtContent>
      <w:p w:rsidR="005F3C76" w:rsidRDefault="00040088">
        <w:pPr>
          <w:pStyle w:val="Footer"/>
          <w:jc w:val="center"/>
        </w:pPr>
        <w:fldSimple w:instr=" PAGE   \* MERGEFORMAT ">
          <w:r w:rsidR="005E51B7">
            <w:rPr>
              <w:noProof/>
            </w:rPr>
            <w:t>25</w:t>
          </w:r>
        </w:fldSimple>
      </w:p>
    </w:sdtContent>
  </w:sdt>
  <w:p w:rsidR="005F3C76" w:rsidRDefault="005F3C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40" w:rsidRDefault="00C30840" w:rsidP="005F3C76">
      <w:pPr>
        <w:spacing w:after="0" w:line="240" w:lineRule="auto"/>
      </w:pPr>
      <w:r>
        <w:separator/>
      </w:r>
    </w:p>
  </w:footnote>
  <w:footnote w:type="continuationSeparator" w:id="0">
    <w:p w:rsidR="00C30840" w:rsidRDefault="00C30840" w:rsidP="005F3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F53"/>
    <w:rsid w:val="000173F9"/>
    <w:rsid w:val="0003284E"/>
    <w:rsid w:val="00040088"/>
    <w:rsid w:val="000720A5"/>
    <w:rsid w:val="00074A70"/>
    <w:rsid w:val="000766BE"/>
    <w:rsid w:val="001B4F81"/>
    <w:rsid w:val="001C0C70"/>
    <w:rsid w:val="001E4930"/>
    <w:rsid w:val="00200ABA"/>
    <w:rsid w:val="00215320"/>
    <w:rsid w:val="002352F0"/>
    <w:rsid w:val="002978A2"/>
    <w:rsid w:val="002C005B"/>
    <w:rsid w:val="003404DB"/>
    <w:rsid w:val="00340CA2"/>
    <w:rsid w:val="0035467D"/>
    <w:rsid w:val="003704CD"/>
    <w:rsid w:val="00397969"/>
    <w:rsid w:val="00404F85"/>
    <w:rsid w:val="00407E07"/>
    <w:rsid w:val="00443579"/>
    <w:rsid w:val="004647CE"/>
    <w:rsid w:val="004A0A1A"/>
    <w:rsid w:val="004A4A94"/>
    <w:rsid w:val="004B7E87"/>
    <w:rsid w:val="00567F8A"/>
    <w:rsid w:val="00585C21"/>
    <w:rsid w:val="005C1493"/>
    <w:rsid w:val="005E51B7"/>
    <w:rsid w:val="005F0B45"/>
    <w:rsid w:val="005F3C76"/>
    <w:rsid w:val="0065666F"/>
    <w:rsid w:val="006745AB"/>
    <w:rsid w:val="006F1EE2"/>
    <w:rsid w:val="00733EC2"/>
    <w:rsid w:val="00792086"/>
    <w:rsid w:val="008450F2"/>
    <w:rsid w:val="00850007"/>
    <w:rsid w:val="00874E32"/>
    <w:rsid w:val="00905F53"/>
    <w:rsid w:val="0090617E"/>
    <w:rsid w:val="00956B9A"/>
    <w:rsid w:val="009A5F1D"/>
    <w:rsid w:val="009D6F39"/>
    <w:rsid w:val="00A45882"/>
    <w:rsid w:val="00A47BDC"/>
    <w:rsid w:val="00AA04AF"/>
    <w:rsid w:val="00AC3140"/>
    <w:rsid w:val="00B33306"/>
    <w:rsid w:val="00B75D01"/>
    <w:rsid w:val="00B84D7F"/>
    <w:rsid w:val="00BF5F9A"/>
    <w:rsid w:val="00C30840"/>
    <w:rsid w:val="00C3122A"/>
    <w:rsid w:val="00CA550F"/>
    <w:rsid w:val="00CB7A26"/>
    <w:rsid w:val="00CD6FD6"/>
    <w:rsid w:val="00D55692"/>
    <w:rsid w:val="00DD5F1E"/>
    <w:rsid w:val="00E01B19"/>
    <w:rsid w:val="00E374EA"/>
    <w:rsid w:val="00E635E0"/>
    <w:rsid w:val="00EC281F"/>
    <w:rsid w:val="00EE4587"/>
    <w:rsid w:val="00F000C6"/>
    <w:rsid w:val="00F11F1C"/>
    <w:rsid w:val="00F611CA"/>
    <w:rsid w:val="00F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53"/>
    <w:pPr>
      <w:spacing w:after="200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8A"/>
    <w:pPr>
      <w:spacing w:after="0"/>
      <w:ind w:left="720"/>
      <w:contextualSpacing/>
    </w:pPr>
    <w:rPr>
      <w:szCs w:val="20"/>
      <w:lang w:bidi="ne-NP"/>
    </w:rPr>
  </w:style>
  <w:style w:type="table" w:styleId="TableGrid">
    <w:name w:val="Table Grid"/>
    <w:basedOn w:val="TableNormal"/>
    <w:uiPriority w:val="59"/>
    <w:rsid w:val="00905F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C76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76"/>
    <w:rPr>
      <w:szCs w:val="22"/>
      <w:lang w:bidi="ar-SA"/>
    </w:rPr>
  </w:style>
  <w:style w:type="table" w:customStyle="1" w:styleId="Calendar1">
    <w:name w:val="Calendar 1"/>
    <w:basedOn w:val="TableNormal"/>
    <w:uiPriority w:val="99"/>
    <w:qFormat/>
    <w:rsid w:val="000173F9"/>
    <w:pPr>
      <w:spacing w:line="240" w:lineRule="auto"/>
    </w:pPr>
    <w:rPr>
      <w:rFonts w:eastAsiaTheme="minorEastAsia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3704CD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704C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04CD"/>
    <w:rPr>
      <w:rFonts w:eastAsiaTheme="minorEastAsia"/>
      <w:sz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3704C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3704CD"/>
    <w:pPr>
      <w:spacing w:line="240" w:lineRule="auto"/>
    </w:pPr>
    <w:rPr>
      <w:rFonts w:eastAsiaTheme="minorEastAsia"/>
      <w:color w:val="365F91" w:themeColor="accent1" w:themeShade="BF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704C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704CD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704CD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704C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</dc:creator>
  <cp:keywords/>
  <dc:description/>
  <cp:lastModifiedBy>Dr. Ajit Nepal</cp:lastModifiedBy>
  <cp:revision>12</cp:revision>
  <dcterms:created xsi:type="dcterms:W3CDTF">2013-05-16T04:47:00Z</dcterms:created>
  <dcterms:modified xsi:type="dcterms:W3CDTF">2013-08-08T06:14:00Z</dcterms:modified>
</cp:coreProperties>
</file>